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0C32E3">
        <w:rPr>
          <w:rFonts w:ascii="Arial" w:hAnsi="Arial" w:cs="Arial"/>
          <w:b/>
          <w:sz w:val="20"/>
          <w:szCs w:val="20"/>
        </w:rPr>
        <w:t>0</w:t>
      </w:r>
      <w:r w:rsidR="000835E9">
        <w:rPr>
          <w:rFonts w:ascii="Arial" w:hAnsi="Arial" w:cs="Arial"/>
          <w:b/>
          <w:sz w:val="20"/>
          <w:szCs w:val="20"/>
        </w:rPr>
        <w:t>23</w:t>
      </w:r>
      <w:r w:rsidR="000C32E3">
        <w:rPr>
          <w:rFonts w:ascii="Arial" w:hAnsi="Arial" w:cs="Arial"/>
          <w:b/>
          <w:sz w:val="20"/>
          <w:szCs w:val="20"/>
        </w:rPr>
        <w:t>/201</w:t>
      </w:r>
      <w:r w:rsidR="000835E9">
        <w:rPr>
          <w:rFonts w:ascii="Arial" w:hAnsi="Arial" w:cs="Arial"/>
          <w:b/>
          <w:sz w:val="20"/>
          <w:szCs w:val="20"/>
        </w:rPr>
        <w:t>7</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0C32E3">
        <w:rPr>
          <w:rFonts w:ascii="Arial" w:hAnsi="Arial" w:cs="Arial"/>
          <w:b/>
          <w:sz w:val="20"/>
          <w:szCs w:val="20"/>
        </w:rPr>
        <w:t>0</w:t>
      </w:r>
      <w:r w:rsidR="000835E9">
        <w:rPr>
          <w:rFonts w:ascii="Arial" w:hAnsi="Arial" w:cs="Arial"/>
          <w:b/>
          <w:sz w:val="20"/>
          <w:szCs w:val="20"/>
        </w:rPr>
        <w:t>23</w:t>
      </w:r>
      <w:r w:rsidR="000C32E3">
        <w:rPr>
          <w:rFonts w:ascii="Arial" w:hAnsi="Arial" w:cs="Arial"/>
          <w:b/>
          <w:sz w:val="20"/>
          <w:szCs w:val="20"/>
        </w:rPr>
        <w:t>/201</w:t>
      </w:r>
      <w:r w:rsidR="000835E9">
        <w:rPr>
          <w:rFonts w:ascii="Arial" w:hAnsi="Arial" w:cs="Arial"/>
          <w:b/>
          <w:sz w:val="20"/>
          <w:szCs w:val="20"/>
        </w:rPr>
        <w:t>7</w:t>
      </w:r>
    </w:p>
    <w:p w:rsidR="00211145" w:rsidRPr="000308FB" w:rsidRDefault="00211145" w:rsidP="00211145">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sz w:val="20"/>
          <w:szCs w:val="20"/>
        </w:rPr>
      </w:pPr>
    </w:p>
    <w:p w:rsidR="00CD0002" w:rsidRDefault="00CD0002" w:rsidP="00211145">
      <w:pPr>
        <w:pStyle w:val="SemEspaamento"/>
        <w:spacing w:line="276" w:lineRule="auto"/>
        <w:jc w:val="both"/>
        <w:rPr>
          <w:rFonts w:ascii="Arial" w:hAnsi="Arial" w:cs="Arial"/>
          <w:sz w:val="20"/>
          <w:szCs w:val="20"/>
        </w:rPr>
      </w:pPr>
    </w:p>
    <w:p w:rsidR="00DD3627" w:rsidRDefault="00DD3627"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211145" w:rsidRPr="000308FB" w:rsidRDefault="00211145" w:rsidP="00211145">
      <w:pPr>
        <w:pStyle w:val="SemEspaamento"/>
        <w:spacing w:line="276" w:lineRule="auto"/>
        <w:jc w:val="both"/>
        <w:rPr>
          <w:rFonts w:ascii="Arial" w:hAnsi="Arial" w:cs="Arial"/>
          <w:color w:val="FF0000"/>
          <w:sz w:val="20"/>
          <w:szCs w:val="20"/>
        </w:rPr>
      </w:pPr>
    </w:p>
    <w:p w:rsidR="00211145" w:rsidRPr="000308FB" w:rsidRDefault="00211145" w:rsidP="00211145">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0835E9" w:rsidRPr="000308FB">
        <w:rPr>
          <w:rFonts w:ascii="Arial" w:hAnsi="Arial" w:cs="Arial"/>
          <w:sz w:val="20"/>
          <w:szCs w:val="20"/>
        </w:rPr>
        <w:t>PREGOEIRO (</w:t>
      </w:r>
      <w:r w:rsidRPr="000308FB">
        <w:rPr>
          <w:rFonts w:ascii="Arial" w:hAnsi="Arial" w:cs="Arial"/>
          <w:sz w:val="20"/>
          <w:szCs w:val="20"/>
        </w:rPr>
        <w:t xml:space="preserve">A), designado pela Portaria </w:t>
      </w:r>
      <w:r w:rsidR="002759C7">
        <w:rPr>
          <w:rFonts w:ascii="Arial" w:hAnsi="Arial" w:cs="Arial"/>
          <w:sz w:val="20"/>
          <w:szCs w:val="20"/>
        </w:rPr>
        <w:t>8169/2017</w:t>
      </w:r>
      <w:r w:rsidRPr="000308FB">
        <w:rPr>
          <w:rFonts w:ascii="Arial" w:hAnsi="Arial" w:cs="Arial"/>
          <w:sz w:val="20"/>
          <w:szCs w:val="20"/>
        </w:rPr>
        <w:t xml:space="preserve"> comunica aos interessados que está promovendo o Processo Licitatório de nº </w:t>
      </w:r>
      <w:r w:rsidR="000835E9">
        <w:rPr>
          <w:rFonts w:ascii="Arial" w:hAnsi="Arial" w:cs="Arial"/>
          <w:sz w:val="20"/>
          <w:szCs w:val="20"/>
        </w:rPr>
        <w:t>023/2017</w:t>
      </w:r>
      <w:r w:rsidRPr="000308FB">
        <w:rPr>
          <w:rFonts w:ascii="Arial" w:hAnsi="Arial" w:cs="Arial"/>
          <w:sz w:val="20"/>
          <w:szCs w:val="20"/>
        </w:rPr>
        <w:t xml:space="preserve">, na Modalidade Pregão Presencial Registro de Preços, do tipo </w:t>
      </w:r>
      <w:r w:rsidRPr="003514FD">
        <w:rPr>
          <w:rFonts w:ascii="Arial" w:hAnsi="Arial" w:cs="Arial"/>
          <w:b/>
          <w:sz w:val="20"/>
          <w:szCs w:val="20"/>
        </w:rPr>
        <w:t>menor preço por item</w:t>
      </w:r>
      <w:r w:rsidRPr="000308FB">
        <w:rPr>
          <w:rFonts w:ascii="Arial" w:hAnsi="Arial" w:cs="Arial"/>
          <w:sz w:val="20"/>
          <w:szCs w:val="20"/>
        </w:rPr>
        <w:t>, sob regime de entrega parcelada, cujo setor interessado</w:t>
      </w:r>
      <w:r>
        <w:rPr>
          <w:rFonts w:ascii="Arial" w:hAnsi="Arial" w:cs="Arial"/>
          <w:sz w:val="20"/>
          <w:szCs w:val="20"/>
        </w:rPr>
        <w:t xml:space="preserve"> </w:t>
      </w:r>
      <w:r w:rsidR="00496C21">
        <w:rPr>
          <w:rFonts w:ascii="Arial" w:hAnsi="Arial" w:cs="Arial"/>
          <w:sz w:val="20"/>
          <w:szCs w:val="20"/>
        </w:rPr>
        <w:t>é</w:t>
      </w:r>
      <w:r>
        <w:rPr>
          <w:rFonts w:ascii="Arial" w:hAnsi="Arial" w:cs="Arial"/>
          <w:sz w:val="20"/>
          <w:szCs w:val="20"/>
        </w:rPr>
        <w:t xml:space="preserve"> </w:t>
      </w:r>
      <w:r w:rsidR="008E4722">
        <w:rPr>
          <w:rFonts w:ascii="Arial" w:hAnsi="Arial" w:cs="Arial"/>
          <w:sz w:val="20"/>
          <w:szCs w:val="20"/>
        </w:rPr>
        <w:t>o Fundo Municipal de Saúde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2013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0835E9" w:rsidRPr="000308FB">
        <w:rPr>
          <w:rFonts w:ascii="Arial" w:hAnsi="Arial" w:cs="Arial"/>
          <w:sz w:val="20"/>
          <w:szCs w:val="20"/>
        </w:rPr>
        <w:t>Pregoeiro (</w:t>
      </w:r>
      <w:r w:rsidRPr="000308FB">
        <w:rPr>
          <w:rFonts w:ascii="Arial" w:hAnsi="Arial" w:cs="Arial"/>
          <w:sz w:val="20"/>
          <w:szCs w:val="20"/>
        </w:rPr>
        <w:t xml:space="preserve">a), no Centro Administrativo Municipal, situado na Rua Sérgio Glevinski, 134, Centro, Papanduva/SC, </w:t>
      </w:r>
      <w:r w:rsidRPr="00C67859">
        <w:rPr>
          <w:rFonts w:ascii="Arial" w:hAnsi="Arial" w:cs="Arial"/>
          <w:sz w:val="20"/>
          <w:szCs w:val="20"/>
        </w:rPr>
        <w:t xml:space="preserve">CEP 89.370.000, </w:t>
      </w:r>
      <w:r w:rsidRPr="00993442">
        <w:rPr>
          <w:rFonts w:ascii="Arial" w:hAnsi="Arial" w:cs="Arial"/>
          <w:sz w:val="20"/>
          <w:szCs w:val="20"/>
        </w:rPr>
        <w:t xml:space="preserve">até às </w:t>
      </w:r>
      <w:r w:rsidR="0059663D">
        <w:rPr>
          <w:rFonts w:ascii="Arial" w:hAnsi="Arial" w:cs="Arial"/>
          <w:b/>
          <w:sz w:val="20"/>
          <w:szCs w:val="20"/>
        </w:rPr>
        <w:t>13:45</w:t>
      </w:r>
      <w:r w:rsidRPr="00993442">
        <w:rPr>
          <w:rFonts w:ascii="Arial" w:hAnsi="Arial" w:cs="Arial"/>
          <w:b/>
          <w:sz w:val="20"/>
          <w:szCs w:val="20"/>
        </w:rPr>
        <w:t xml:space="preserve"> horas do dia </w:t>
      </w:r>
      <w:r w:rsidR="002759C7">
        <w:rPr>
          <w:rFonts w:ascii="Arial" w:hAnsi="Arial" w:cs="Arial"/>
          <w:b/>
          <w:sz w:val="20"/>
          <w:szCs w:val="20"/>
        </w:rPr>
        <w:t>27</w:t>
      </w:r>
      <w:r w:rsidR="0059663D">
        <w:rPr>
          <w:rFonts w:ascii="Arial" w:hAnsi="Arial" w:cs="Arial"/>
          <w:b/>
          <w:sz w:val="20"/>
          <w:szCs w:val="20"/>
        </w:rPr>
        <w:t xml:space="preserve"> de </w:t>
      </w:r>
      <w:r w:rsidR="002759C7">
        <w:rPr>
          <w:rFonts w:ascii="Arial" w:hAnsi="Arial" w:cs="Arial"/>
          <w:b/>
          <w:sz w:val="20"/>
          <w:szCs w:val="20"/>
        </w:rPr>
        <w:t>março</w:t>
      </w:r>
      <w:r w:rsidRPr="00993442">
        <w:rPr>
          <w:rFonts w:ascii="Arial" w:hAnsi="Arial" w:cs="Arial"/>
          <w:b/>
          <w:sz w:val="20"/>
          <w:szCs w:val="20"/>
        </w:rPr>
        <w:t xml:space="preserve"> de </w:t>
      </w:r>
      <w:r w:rsidR="00C3541D" w:rsidRPr="00993442">
        <w:rPr>
          <w:rFonts w:ascii="Arial" w:hAnsi="Arial" w:cs="Arial"/>
          <w:b/>
          <w:sz w:val="20"/>
          <w:szCs w:val="20"/>
        </w:rPr>
        <w:t>201</w:t>
      </w:r>
      <w:r w:rsidR="002759C7">
        <w:rPr>
          <w:rFonts w:ascii="Arial" w:hAnsi="Arial" w:cs="Arial"/>
          <w:b/>
          <w:sz w:val="20"/>
          <w:szCs w:val="20"/>
        </w:rPr>
        <w:t>7</w:t>
      </w:r>
      <w:r w:rsidRPr="00993442">
        <w:rPr>
          <w:rFonts w:ascii="Arial" w:hAnsi="Arial" w:cs="Arial"/>
          <w:b/>
          <w:sz w:val="20"/>
          <w:szCs w:val="20"/>
        </w:rPr>
        <w:t>,</w:t>
      </w:r>
      <w:r w:rsidRPr="00993442">
        <w:rPr>
          <w:rFonts w:ascii="Arial" w:hAnsi="Arial" w:cs="Arial"/>
          <w:sz w:val="20"/>
          <w:szCs w:val="20"/>
        </w:rPr>
        <w:t xml:space="preserve"> iniciando-se a Sessão Pública às </w:t>
      </w:r>
      <w:r w:rsidR="0059663D" w:rsidRPr="002759C7">
        <w:rPr>
          <w:rFonts w:ascii="Arial" w:hAnsi="Arial" w:cs="Arial"/>
          <w:b/>
          <w:sz w:val="20"/>
          <w:szCs w:val="20"/>
        </w:rPr>
        <w:t>14:00</w:t>
      </w:r>
      <w:r w:rsidRPr="00993442">
        <w:rPr>
          <w:rFonts w:ascii="Arial" w:hAnsi="Arial" w:cs="Arial"/>
          <w:sz w:val="20"/>
          <w:szCs w:val="20"/>
        </w:rPr>
        <w:t xml:space="preserve"> horas do mesmo dia e</w:t>
      </w:r>
      <w:r w:rsidRPr="00870E7E">
        <w:rPr>
          <w:rFonts w:ascii="Arial" w:hAnsi="Arial" w:cs="Arial"/>
          <w:sz w:val="20"/>
          <w:szCs w:val="20"/>
        </w:rPr>
        <w:t xml:space="preserve"> local.</w:t>
      </w:r>
    </w:p>
    <w:p w:rsidR="00211145" w:rsidRPr="000308FB" w:rsidRDefault="00211145"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211145" w:rsidRPr="000308FB" w:rsidRDefault="00211145" w:rsidP="00211145">
      <w:pPr>
        <w:pStyle w:val="SemEspaamento"/>
        <w:spacing w:line="276" w:lineRule="auto"/>
        <w:jc w:val="both"/>
        <w:rPr>
          <w:rFonts w:ascii="Arial" w:hAnsi="Arial" w:cs="Arial"/>
          <w:bCs/>
          <w:sz w:val="20"/>
          <w:szCs w:val="20"/>
        </w:rPr>
      </w:pPr>
    </w:p>
    <w:p w:rsidR="00211145" w:rsidRPr="000251AB" w:rsidRDefault="00211145" w:rsidP="00211145">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00A72E84">
        <w:rPr>
          <w:rFonts w:ascii="Arial" w:hAnsi="Arial" w:cs="Arial"/>
          <w:bCs/>
          <w:sz w:val="20"/>
          <w:szCs w:val="20"/>
        </w:rPr>
        <w:t>r</w:t>
      </w:r>
      <w:r w:rsidR="00A72E84" w:rsidRPr="00A72E84">
        <w:rPr>
          <w:rFonts w:ascii="Arial" w:hAnsi="Arial" w:cs="Arial"/>
          <w:bCs/>
          <w:sz w:val="20"/>
          <w:szCs w:val="20"/>
        </w:rPr>
        <w:t>egistro de preços para aquis</w:t>
      </w:r>
      <w:r w:rsidR="00A72E84">
        <w:rPr>
          <w:rFonts w:ascii="Arial" w:hAnsi="Arial" w:cs="Arial"/>
          <w:bCs/>
          <w:sz w:val="20"/>
          <w:szCs w:val="20"/>
        </w:rPr>
        <w:t xml:space="preserve">ição de </w:t>
      </w:r>
      <w:r w:rsidR="000835E9">
        <w:rPr>
          <w:rFonts w:ascii="Arial" w:hAnsi="Arial" w:cs="Arial"/>
          <w:bCs/>
          <w:sz w:val="20"/>
          <w:szCs w:val="20"/>
        </w:rPr>
        <w:t>alimentação especial para compor o Benefício Eventual da Secretaria Municipal da Saúde</w:t>
      </w:r>
      <w:r w:rsidR="00496C21">
        <w:rPr>
          <w:rFonts w:ascii="Arial" w:hAnsi="Arial" w:cs="Arial"/>
          <w:bCs/>
          <w:sz w:val="20"/>
          <w:szCs w:val="20"/>
        </w:rPr>
        <w:t>,</w:t>
      </w:r>
      <w:r>
        <w:rPr>
          <w:rFonts w:ascii="Arial" w:hAnsi="Arial" w:cs="Arial"/>
          <w:sz w:val="20"/>
          <w:szCs w:val="20"/>
        </w:rPr>
        <w:t xml:space="preserve"> conforme </w:t>
      </w:r>
      <w:r w:rsidRPr="0061350B">
        <w:rPr>
          <w:rFonts w:ascii="Arial" w:hAnsi="Arial" w:cs="Arial"/>
          <w:sz w:val="20"/>
          <w:szCs w:val="20"/>
        </w:rPr>
        <w:t xml:space="preserve">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p>
    <w:p w:rsidR="00211145" w:rsidRPr="000251AB" w:rsidRDefault="00211145" w:rsidP="00211145">
      <w:pPr>
        <w:pStyle w:val="SemEspaamento"/>
        <w:jc w:val="both"/>
        <w:rPr>
          <w:rFonts w:ascii="Arial" w:hAnsi="Arial" w:cs="Arial"/>
          <w:sz w:val="20"/>
          <w:szCs w:val="20"/>
          <w:highlight w:val="yellow"/>
        </w:rPr>
      </w:pPr>
    </w:p>
    <w:p w:rsidR="00211145" w:rsidRDefault="00211145" w:rsidP="00211145">
      <w:pPr>
        <w:pStyle w:val="SemEspaamento"/>
        <w:spacing w:line="276" w:lineRule="auto"/>
        <w:jc w:val="both"/>
        <w:rPr>
          <w:rFonts w:ascii="Arial" w:hAnsi="Arial" w:cs="Arial"/>
          <w:sz w:val="20"/>
          <w:szCs w:val="20"/>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C250C8" w:rsidRDefault="00C250C8" w:rsidP="00211145">
      <w:pPr>
        <w:pStyle w:val="SemEspaamento"/>
        <w:spacing w:line="276" w:lineRule="auto"/>
        <w:jc w:val="both"/>
        <w:rPr>
          <w:rFonts w:ascii="Arial" w:hAnsi="Arial" w:cs="Arial"/>
          <w:sz w:val="20"/>
          <w:szCs w:val="20"/>
        </w:rPr>
      </w:pPr>
    </w:p>
    <w:p w:rsidR="00C250C8" w:rsidRPr="000251AB" w:rsidRDefault="00C250C8" w:rsidP="00211145">
      <w:pPr>
        <w:pStyle w:val="SemEspaamento"/>
        <w:spacing w:line="276" w:lineRule="auto"/>
        <w:jc w:val="both"/>
        <w:rPr>
          <w:rFonts w:ascii="Arial" w:hAnsi="Arial" w:cs="Arial"/>
          <w:sz w:val="20"/>
          <w:szCs w:val="20"/>
          <w:highlight w:val="yellow"/>
        </w:rPr>
      </w:pPr>
      <w:r w:rsidRPr="00CD168F">
        <w:rPr>
          <w:rFonts w:ascii="Arial" w:hAnsi="Arial" w:cs="Arial"/>
          <w:sz w:val="20"/>
          <w:szCs w:val="20"/>
        </w:rPr>
        <w:t xml:space="preserve">2.3. A presente licitação tem por objetivo o registro de preços </w:t>
      </w:r>
      <w:r w:rsidRPr="00CD168F">
        <w:rPr>
          <w:rFonts w:ascii="Arial" w:hAnsi="Arial" w:cs="Arial"/>
          <w:bCs/>
          <w:sz w:val="20"/>
          <w:szCs w:val="20"/>
        </w:rPr>
        <w:t>que terão validade de 12 meses (</w:t>
      </w:r>
      <w:r w:rsidRPr="00CD168F">
        <w:rPr>
          <w:rFonts w:ascii="Arial" w:hAnsi="Arial" w:cs="Arial"/>
          <w:b/>
          <w:bCs/>
          <w:sz w:val="20"/>
          <w:szCs w:val="20"/>
        </w:rPr>
        <w:t>01 ano</w:t>
      </w:r>
      <w:r w:rsidRPr="00CD168F">
        <w:rPr>
          <w:rFonts w:ascii="Arial" w:hAnsi="Arial" w:cs="Arial"/>
          <w:bCs/>
          <w:sz w:val="20"/>
          <w:szCs w:val="20"/>
        </w:rPr>
        <w:t>), contados a partir da homologação deste certame.</w:t>
      </w:r>
    </w:p>
    <w:p w:rsidR="00211145" w:rsidRPr="000251AB" w:rsidRDefault="00211145" w:rsidP="00211145">
      <w:pPr>
        <w:pStyle w:val="SemEspaamento"/>
        <w:spacing w:line="276" w:lineRule="auto"/>
        <w:jc w:val="both"/>
        <w:rPr>
          <w:rFonts w:ascii="Arial" w:hAnsi="Arial" w:cs="Arial"/>
          <w:sz w:val="20"/>
          <w:szCs w:val="20"/>
          <w:highlight w:val="yellow"/>
        </w:rPr>
      </w:pPr>
    </w:p>
    <w:p w:rsidR="00211145" w:rsidRPr="00E539E8" w:rsidRDefault="00211145" w:rsidP="00211145">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color w:val="FF0000"/>
          <w:sz w:val="20"/>
          <w:szCs w:val="20"/>
        </w:rPr>
      </w:pPr>
      <w:r w:rsidRPr="004F5F86">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4F5F86">
        <w:rPr>
          <w:rFonts w:ascii="Arial" w:hAnsi="Arial" w:cs="Arial"/>
          <w:color w:val="FF0000"/>
          <w:sz w:val="20"/>
          <w:szCs w:val="20"/>
        </w:rPr>
        <w:t>.</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ue estejam com o direito de licitar e contratar com a Administração Pública suspenso, ou que por esta tenham sido declaradas inidôneas;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c) - q</w:t>
      </w:r>
      <w:r w:rsidRPr="004F5F86">
        <w:rPr>
          <w:rFonts w:ascii="Arial" w:hAnsi="Arial" w:cs="Arial"/>
          <w:sz w:val="20"/>
          <w:szCs w:val="20"/>
        </w:rPr>
        <w:t>ue estejam reunidas em consórcio, ou sejam controladas, coligadas ou subsidiárias entre si qualquer que seja sua forma de constituição.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d) - e</w:t>
      </w:r>
      <w:r w:rsidRPr="004F5F86">
        <w:rPr>
          <w:rFonts w:ascii="Arial" w:hAnsi="Arial" w:cs="Arial"/>
          <w:sz w:val="20"/>
          <w:szCs w:val="20"/>
        </w:rPr>
        <w:t>strangeiras que não funcionem no País.</w:t>
      </w:r>
    </w:p>
    <w:p w:rsidR="00DD3627" w:rsidRDefault="00DD3627" w:rsidP="00C250C8">
      <w:pPr>
        <w:pStyle w:val="SemEspaamento"/>
        <w:spacing w:line="276" w:lineRule="auto"/>
        <w:jc w:val="both"/>
        <w:rPr>
          <w:rFonts w:ascii="Arial" w:hAnsi="Arial" w:cs="Arial"/>
          <w:b/>
          <w:sz w:val="20"/>
          <w:szCs w:val="20"/>
          <w:lang w:eastAsia="ar-SA"/>
        </w:rPr>
      </w:pPr>
    </w:p>
    <w:p w:rsidR="00C250C8" w:rsidRPr="00CD168F" w:rsidRDefault="00C250C8" w:rsidP="00C250C8">
      <w:pPr>
        <w:pStyle w:val="SemEspaamento"/>
        <w:spacing w:line="276" w:lineRule="auto"/>
        <w:jc w:val="both"/>
        <w:rPr>
          <w:rFonts w:ascii="Arial" w:hAnsi="Arial" w:cs="Arial"/>
          <w:sz w:val="20"/>
          <w:szCs w:val="20"/>
        </w:rPr>
      </w:pPr>
      <w:r w:rsidRPr="00CD168F">
        <w:rPr>
          <w:rFonts w:ascii="Arial" w:hAnsi="Arial" w:cs="Arial"/>
          <w:b/>
          <w:sz w:val="20"/>
          <w:szCs w:val="20"/>
          <w:lang w:eastAsia="ar-SA"/>
        </w:rPr>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w:t>
      </w:r>
      <w:r w:rsidR="00C3541D">
        <w:rPr>
          <w:rFonts w:ascii="Arial" w:hAnsi="Arial" w:cs="Arial"/>
          <w:sz w:val="20"/>
          <w:szCs w:val="20"/>
        </w:rPr>
        <w:t>,</w:t>
      </w:r>
      <w:r w:rsidRPr="00CD168F">
        <w:rPr>
          <w:rFonts w:ascii="Arial" w:hAnsi="Arial" w:cs="Arial"/>
          <w:sz w:val="20"/>
          <w:szCs w:val="20"/>
        </w:rPr>
        <w:t xml:space="preserve"> </w:t>
      </w:r>
      <w:r w:rsidR="00C3541D">
        <w:rPr>
          <w:rFonts w:ascii="Arial" w:hAnsi="Arial" w:cs="Arial"/>
          <w:sz w:val="20"/>
          <w:szCs w:val="20"/>
        </w:rPr>
        <w:t>conforme disposto no item 5.1 letra f do presente instrumento convocatório</w:t>
      </w:r>
      <w:r w:rsidR="00C3541D" w:rsidRPr="00276384">
        <w:rPr>
          <w:rFonts w:ascii="Arial" w:hAnsi="Arial" w:cs="Arial"/>
          <w:sz w:val="20"/>
          <w:szCs w:val="20"/>
        </w:rPr>
        <w:t>;</w:t>
      </w:r>
    </w:p>
    <w:p w:rsidR="00C250C8" w:rsidRPr="00CD168F" w:rsidRDefault="00C250C8" w:rsidP="00C250C8">
      <w:pPr>
        <w:pStyle w:val="SemEspaamento"/>
        <w:spacing w:line="276" w:lineRule="auto"/>
        <w:jc w:val="both"/>
        <w:rPr>
          <w:rFonts w:ascii="Arial" w:hAnsi="Arial" w:cs="Arial"/>
          <w:sz w:val="20"/>
          <w:szCs w:val="20"/>
        </w:rPr>
      </w:pPr>
    </w:p>
    <w:p w:rsidR="00C250C8" w:rsidRDefault="00C250C8" w:rsidP="00C250C8">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w:t>
      </w:r>
      <w:r w:rsidR="00841B00">
        <w:rPr>
          <w:rFonts w:ascii="Arial" w:hAnsi="Arial" w:cs="Arial"/>
          <w:b/>
          <w:sz w:val="20"/>
          <w:szCs w:val="20"/>
        </w:rPr>
        <w:t xml:space="preserve"> </w:t>
      </w:r>
      <w:r w:rsidRPr="00CD168F">
        <w:rPr>
          <w:rFonts w:ascii="Arial" w:hAnsi="Arial" w:cs="Arial"/>
          <w:b/>
          <w:sz w:val="20"/>
          <w:szCs w:val="20"/>
        </w:rPr>
        <w:t>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C250C8" w:rsidRPr="004F5F86" w:rsidRDefault="00C250C8" w:rsidP="00211145">
      <w:pPr>
        <w:pStyle w:val="SemEspaamento"/>
        <w:spacing w:line="276" w:lineRule="auto"/>
        <w:jc w:val="both"/>
        <w:rPr>
          <w:rFonts w:ascii="Arial" w:hAnsi="Arial" w:cs="Arial"/>
          <w:sz w:val="20"/>
          <w:szCs w:val="20"/>
        </w:rPr>
      </w:pP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C03C98" w:rsidRDefault="00C03C98"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CD0002" w:rsidRPr="004F5F86" w:rsidRDefault="00CD0002"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0835E9">
        <w:rPr>
          <w:rFonts w:ascii="Arial" w:hAnsi="Arial" w:cs="Arial"/>
          <w:b/>
          <w:sz w:val="20"/>
          <w:szCs w:val="20"/>
        </w:rPr>
        <w:t>023/2017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CD0002" w:rsidRPr="00E539E8" w:rsidRDefault="00CD0002" w:rsidP="00211145">
      <w:pPr>
        <w:pStyle w:val="SemEspaamento"/>
        <w:spacing w:line="276" w:lineRule="auto"/>
        <w:jc w:val="both"/>
        <w:rPr>
          <w:rFonts w:ascii="Arial" w:hAnsi="Arial" w:cs="Arial"/>
          <w:b/>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0835E9">
        <w:rPr>
          <w:rFonts w:ascii="Arial" w:hAnsi="Arial" w:cs="Arial"/>
          <w:b/>
          <w:sz w:val="20"/>
          <w:szCs w:val="20"/>
        </w:rPr>
        <w:t>023/2017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211145" w:rsidRPr="004F5F86" w:rsidRDefault="00211145" w:rsidP="00211145">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CD0002" w:rsidRDefault="00CD0002"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CD0002" w:rsidRDefault="00CD0002"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211145" w:rsidRDefault="00211145" w:rsidP="00211145">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sidR="000835E9">
        <w:rPr>
          <w:rFonts w:ascii="Arial" w:hAnsi="Arial" w:cs="Arial"/>
          <w:sz w:val="20"/>
          <w:szCs w:val="20"/>
        </w:rPr>
        <w:t>Pregoeiro (</w:t>
      </w:r>
      <w:r>
        <w:rPr>
          <w:rFonts w:ascii="Arial" w:hAnsi="Arial" w:cs="Arial"/>
          <w:sz w:val="20"/>
          <w:szCs w:val="20"/>
        </w:rPr>
        <w:t>a)</w:t>
      </w:r>
      <w:r w:rsidRPr="004F5F86">
        <w:rPr>
          <w:rFonts w:ascii="Arial" w:hAnsi="Arial" w:cs="Arial"/>
          <w:sz w:val="20"/>
          <w:szCs w:val="20"/>
        </w:rPr>
        <w:t xml:space="preserve"> juntamente com os envelopes, ficando arquivada no Processo Licitatório. A não comprovação de que o interessado ou seu representante </w:t>
      </w:r>
      <w:r w:rsidRPr="004F5F86">
        <w:rPr>
          <w:rFonts w:ascii="Arial" w:hAnsi="Arial" w:cs="Arial"/>
          <w:sz w:val="20"/>
          <w:szCs w:val="20"/>
        </w:rPr>
        <w:lastRenderedPageBreak/>
        <w:t>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DD3627" w:rsidRDefault="00DD3627" w:rsidP="00211145">
      <w:pPr>
        <w:pStyle w:val="SemEspaamento"/>
        <w:spacing w:line="276" w:lineRule="auto"/>
        <w:jc w:val="both"/>
        <w:rPr>
          <w:rFonts w:ascii="Arial" w:hAnsi="Arial" w:cs="Arial"/>
          <w:b/>
          <w:bCs/>
          <w:sz w:val="20"/>
          <w:szCs w:val="20"/>
        </w:rPr>
      </w:pPr>
    </w:p>
    <w:p w:rsidR="00211145" w:rsidRPr="00F778E9" w:rsidRDefault="00211145" w:rsidP="00211145">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11145"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5.1 - A Proposta Comercial contida no Envelope nº 01 deverá ser apresentada na forma e requisitos indicados nos subitens a seguir:</w:t>
      </w:r>
    </w:p>
    <w:p w:rsidR="00E51398" w:rsidRDefault="00E51398"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841B00" w:rsidRPr="002D380D">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0835E9">
        <w:rPr>
          <w:rFonts w:ascii="Arial" w:hAnsi="Arial" w:cs="Arial"/>
          <w:b/>
          <w:sz w:val="20"/>
          <w:szCs w:val="20"/>
        </w:rPr>
        <w:t xml:space="preserve">Obrigatoriamente </w:t>
      </w:r>
      <w:r w:rsidR="00841B00" w:rsidRPr="002D380D">
        <w:rPr>
          <w:rFonts w:ascii="Arial" w:hAnsi="Arial" w:cs="Arial"/>
          <w:sz w:val="20"/>
          <w:szCs w:val="20"/>
        </w:rPr>
        <w:t xml:space="preserve">a empresa interessada </w:t>
      </w:r>
      <w:r w:rsidR="000835E9">
        <w:rPr>
          <w:rFonts w:ascii="Arial" w:hAnsi="Arial" w:cs="Arial"/>
          <w:sz w:val="20"/>
          <w:szCs w:val="20"/>
        </w:rPr>
        <w:t>dever</w:t>
      </w:r>
      <w:r w:rsidR="00841B00" w:rsidRPr="002D380D">
        <w:rPr>
          <w:rFonts w:ascii="Arial" w:hAnsi="Arial" w:cs="Arial"/>
          <w:sz w:val="20"/>
          <w:szCs w:val="20"/>
        </w:rPr>
        <w:t xml:space="preserve">á preencher sua proposta através do sistema Betha Auto Cotação, disponível gratuitamente no link: </w:t>
      </w:r>
      <w:hyperlink r:id="rId8" w:history="1">
        <w:r w:rsidR="000835E9" w:rsidRPr="000835E9">
          <w:rPr>
            <w:rStyle w:val="Hyperlink"/>
            <w:rFonts w:ascii="Arial" w:hAnsi="Arial" w:cs="Arial"/>
          </w:rPr>
          <w:t>http://download.betha.com.br/termodeuso.jsp?rdn=030317083226&amp;s=33&amp;v=2.0.23&amp;t=1</w:t>
        </w:r>
      </w:hyperlink>
      <w:r w:rsidR="000835E9" w:rsidRPr="0010692C">
        <w:rPr>
          <w:rFonts w:ascii="Arial" w:hAnsi="Arial" w:cs="Arial"/>
          <w:sz w:val="20"/>
        </w:rPr>
        <w:t xml:space="preserve"> A </w:t>
      </w:r>
      <w:r w:rsidR="00841B00" w:rsidRPr="002D380D">
        <w:rPr>
          <w:rFonts w:ascii="Arial" w:hAnsi="Arial" w:cs="Arial"/>
          <w:sz w:val="20"/>
          <w:szCs w:val="20"/>
        </w:rPr>
        <w:t>empresa interessada deverá solicitar ao departamento de licitações o arquivo Betha Auto</w:t>
      </w:r>
      <w:r w:rsidR="000835E9">
        <w:rPr>
          <w:rFonts w:ascii="Arial" w:hAnsi="Arial" w:cs="Arial"/>
          <w:sz w:val="20"/>
          <w:szCs w:val="20"/>
        </w:rPr>
        <w:t xml:space="preserve"> Cotação</w:t>
      </w:r>
      <w:r w:rsidR="000835E9" w:rsidRPr="000835E9">
        <w:rPr>
          <w:rFonts w:ascii="Arial" w:hAnsi="Arial" w:cs="Arial"/>
          <w:sz w:val="20"/>
          <w:szCs w:val="20"/>
        </w:rPr>
        <w:t xml:space="preserve"> </w:t>
      </w:r>
      <w:r w:rsidR="000835E9">
        <w:rPr>
          <w:rFonts w:ascii="Arial" w:hAnsi="Arial" w:cs="Arial"/>
          <w:sz w:val="20"/>
          <w:szCs w:val="20"/>
        </w:rPr>
        <w:t>pelo</w:t>
      </w:r>
      <w:r w:rsidR="00841B00">
        <w:rPr>
          <w:rFonts w:ascii="Arial" w:hAnsi="Arial" w:cs="Arial"/>
          <w:sz w:val="20"/>
          <w:szCs w:val="20"/>
        </w:rPr>
        <w:t xml:space="preserve"> e-mail </w:t>
      </w:r>
      <w:hyperlink r:id="rId9" w:history="1">
        <w:r w:rsidR="000835E9" w:rsidRPr="00EF2DC7">
          <w:rPr>
            <w:rStyle w:val="Hyperlink"/>
            <w:rFonts w:ascii="Arial" w:hAnsi="Arial" w:cs="Arial"/>
            <w:sz w:val="20"/>
            <w:szCs w:val="20"/>
          </w:rPr>
          <w:t>compras@papanduva.sc.gov.br</w:t>
        </w:r>
      </w:hyperlink>
      <w:r w:rsidR="000835E9">
        <w:rPr>
          <w:rFonts w:ascii="Arial" w:hAnsi="Arial" w:cs="Arial"/>
          <w:sz w:val="20"/>
          <w:szCs w:val="20"/>
        </w:rPr>
        <w:t>.</w:t>
      </w:r>
      <w:r w:rsidR="00841B00" w:rsidRPr="002D380D">
        <w:rPr>
          <w:rFonts w:ascii="Arial" w:hAnsi="Arial" w:cs="Arial"/>
          <w:sz w:val="20"/>
          <w:szCs w:val="20"/>
        </w:rPr>
        <w:t xml:space="preserve"> </w:t>
      </w:r>
      <w:r w:rsidR="000835E9">
        <w:rPr>
          <w:rFonts w:ascii="Arial" w:hAnsi="Arial" w:cs="Arial"/>
          <w:sz w:val="20"/>
          <w:szCs w:val="20"/>
        </w:rPr>
        <w:t>A</w:t>
      </w:r>
      <w:r w:rsidR="00841B00" w:rsidRPr="002D380D">
        <w:rPr>
          <w:rFonts w:ascii="Arial" w:hAnsi="Arial" w:cs="Arial"/>
          <w:sz w:val="20"/>
          <w:szCs w:val="20"/>
        </w:rPr>
        <w:t>lém de apresentar a proposta impressa pelo sistema Betha Auto Cotação, a empresa deverá encaminhar o arquivo digital gerado pelo sistema gravado em mídia própria</w:t>
      </w:r>
      <w:r w:rsidR="00841B00" w:rsidRPr="00833A75">
        <w:rPr>
          <w:rFonts w:ascii="Arial" w:hAnsi="Arial" w:cs="Arial"/>
          <w:bCs/>
          <w:sz w:val="20"/>
          <w:szCs w:val="20"/>
          <w:lang w:eastAsia="ar-SA"/>
        </w:rPr>
        <w:t>.</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w:t>
      </w:r>
      <w:r w:rsidR="00EA2907">
        <w:rPr>
          <w:rFonts w:ascii="Arial" w:hAnsi="Arial" w:cs="Arial"/>
          <w:sz w:val="20"/>
          <w:szCs w:val="20"/>
        </w:rPr>
        <w:t xml:space="preserve">a </w:t>
      </w:r>
      <w:r w:rsidR="00EA2907" w:rsidRPr="00EA2907">
        <w:rPr>
          <w:rFonts w:ascii="Arial" w:hAnsi="Arial" w:cs="Arial"/>
          <w:b/>
          <w:sz w:val="20"/>
          <w:szCs w:val="20"/>
        </w:rPr>
        <w:t>marca</w:t>
      </w:r>
      <w:r w:rsidR="00EA2907">
        <w:rPr>
          <w:rFonts w:ascii="Arial" w:hAnsi="Arial" w:cs="Arial"/>
          <w:sz w:val="20"/>
          <w:szCs w:val="20"/>
        </w:rPr>
        <w:t xml:space="preserve"> </w:t>
      </w:r>
      <w:r w:rsidRPr="00B71B72">
        <w:rPr>
          <w:rFonts w:ascii="Arial" w:hAnsi="Arial" w:cs="Arial"/>
          <w:sz w:val="20"/>
          <w:szCs w:val="20"/>
        </w:rPr>
        <w:t>o valor unitário e total,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211145" w:rsidRDefault="00211145" w:rsidP="00211145">
      <w:pPr>
        <w:pStyle w:val="SemEspaamento"/>
        <w:spacing w:line="276" w:lineRule="auto"/>
        <w:jc w:val="both"/>
        <w:rPr>
          <w:rFonts w:ascii="Arial" w:eastAsia="MS Mincho" w:hAnsi="Arial" w:cs="Arial"/>
          <w:bCs/>
          <w:sz w:val="20"/>
          <w:szCs w:val="20"/>
        </w:rPr>
      </w:pPr>
    </w:p>
    <w:p w:rsidR="00211145" w:rsidRPr="00B71B72"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B71B72">
        <w:rPr>
          <w:rFonts w:ascii="Arial" w:hAnsi="Arial" w:cs="Arial"/>
          <w:sz w:val="20"/>
          <w:szCs w:val="20"/>
        </w:rPr>
        <w:t>)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211145" w:rsidRPr="00B71B72"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e</w:t>
      </w:r>
      <w:r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211145" w:rsidRDefault="00211145" w:rsidP="00211145">
      <w:pPr>
        <w:pStyle w:val="SemEspaamento"/>
        <w:spacing w:line="276" w:lineRule="auto"/>
        <w:jc w:val="both"/>
        <w:rPr>
          <w:rFonts w:ascii="Arial" w:hAnsi="Arial" w:cs="Arial"/>
          <w:bCs/>
          <w:sz w:val="20"/>
          <w:szCs w:val="20"/>
        </w:rPr>
      </w:pPr>
    </w:p>
    <w:p w:rsidR="00C3541D" w:rsidRPr="00B71B72" w:rsidRDefault="00211145" w:rsidP="00C3541D">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Pr="00B71B72">
        <w:rPr>
          <w:rFonts w:ascii="Arial" w:hAnsi="Arial" w:cs="Arial"/>
          <w:color w:val="000000"/>
          <w:sz w:val="20"/>
          <w:szCs w:val="20"/>
        </w:rPr>
        <w:t>)</w:t>
      </w:r>
      <w:r w:rsidR="00C3541D" w:rsidRPr="00E9743A">
        <w:rPr>
          <w:rFonts w:ascii="Arial" w:hAnsi="Arial" w:cs="Arial"/>
          <w:color w:val="000000"/>
          <w:sz w:val="20"/>
          <w:szCs w:val="20"/>
        </w:rPr>
        <w:t xml:space="preserve"> </w:t>
      </w:r>
      <w:r w:rsidR="00C3541D"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C3541D" w:rsidRPr="0033323C">
        <w:rPr>
          <w:rFonts w:ascii="Arial" w:hAnsi="Arial" w:cs="Arial"/>
          <w:b/>
          <w:color w:val="000000"/>
          <w:sz w:val="20"/>
          <w:szCs w:val="20"/>
        </w:rPr>
        <w:t>comprovação de seu enquadramento como Microempresa</w:t>
      </w:r>
      <w:r w:rsidR="00C3541D" w:rsidRPr="0033323C">
        <w:rPr>
          <w:rFonts w:ascii="Arial" w:hAnsi="Arial" w:cs="Arial"/>
          <w:color w:val="000000"/>
          <w:sz w:val="20"/>
          <w:szCs w:val="20"/>
        </w:rPr>
        <w:t xml:space="preserve"> (inciso I do Art. 3º </w:t>
      </w:r>
      <w:r w:rsidR="00C3541D" w:rsidRPr="0033323C">
        <w:rPr>
          <w:rFonts w:ascii="Arial" w:hAnsi="Arial" w:cs="Arial"/>
          <w:color w:val="000000"/>
          <w:sz w:val="20"/>
          <w:szCs w:val="20"/>
        </w:rPr>
        <w:lastRenderedPageBreak/>
        <w:t xml:space="preserve">da Lei Complementar nº 123/2006) ou Empresa de Pequeno Porte (Inciso II Lei Complementar nº 123/2006) através de </w:t>
      </w:r>
      <w:r w:rsidR="00C3541D" w:rsidRPr="0033323C">
        <w:rPr>
          <w:rFonts w:ascii="Arial" w:hAnsi="Arial" w:cs="Arial"/>
          <w:b/>
          <w:color w:val="000000"/>
          <w:sz w:val="20"/>
          <w:szCs w:val="20"/>
        </w:rPr>
        <w:t>Certidão Simplificada</w:t>
      </w:r>
      <w:r w:rsidR="00C3541D" w:rsidRPr="0033323C">
        <w:rPr>
          <w:rFonts w:ascii="Arial" w:hAnsi="Arial" w:cs="Arial"/>
          <w:color w:val="000000"/>
          <w:sz w:val="20"/>
          <w:szCs w:val="20"/>
        </w:rPr>
        <w:t xml:space="preserve"> emitida pelo órgão competente</w:t>
      </w:r>
      <w:r w:rsidR="00C3541D">
        <w:rPr>
          <w:rFonts w:ascii="Arial" w:hAnsi="Arial" w:cs="Arial"/>
          <w:color w:val="000000"/>
          <w:sz w:val="20"/>
          <w:szCs w:val="20"/>
        </w:rPr>
        <w:t xml:space="preserve">, a qual deverá apresentar a data de emissão de </w:t>
      </w:r>
      <w:r w:rsidR="00C3541D">
        <w:rPr>
          <w:rFonts w:ascii="Arial" w:hAnsi="Arial" w:cs="Arial"/>
          <w:b/>
          <w:color w:val="000000"/>
          <w:sz w:val="20"/>
          <w:szCs w:val="20"/>
        </w:rPr>
        <w:t xml:space="preserve">no </w:t>
      </w:r>
      <w:r w:rsidR="00C3541D" w:rsidRPr="00DE0F5E">
        <w:rPr>
          <w:rFonts w:ascii="Arial" w:hAnsi="Arial" w:cs="Arial"/>
          <w:b/>
          <w:color w:val="000000"/>
          <w:sz w:val="20"/>
          <w:szCs w:val="20"/>
        </w:rPr>
        <w:t xml:space="preserve">máximo 60 </w:t>
      </w:r>
      <w:r w:rsidR="00C3541D" w:rsidRPr="004F7488">
        <w:rPr>
          <w:rFonts w:ascii="Arial" w:hAnsi="Arial" w:cs="Arial"/>
          <w:b/>
          <w:color w:val="000000"/>
          <w:sz w:val="20"/>
          <w:szCs w:val="20"/>
        </w:rPr>
        <w:t xml:space="preserve">dias </w:t>
      </w:r>
      <w:r w:rsidR="00C3541D" w:rsidRPr="004F7488">
        <w:rPr>
          <w:rFonts w:ascii="Arial" w:hAnsi="Arial" w:cs="Arial"/>
          <w:color w:val="000000"/>
          <w:sz w:val="20"/>
          <w:szCs w:val="20"/>
        </w:rPr>
        <w:t xml:space="preserve">antes da data de abertura da sessão do certame, </w:t>
      </w:r>
      <w:r w:rsidR="0010692C" w:rsidRPr="004F7488">
        <w:rPr>
          <w:rFonts w:ascii="Arial" w:hAnsi="Arial" w:cs="Arial"/>
          <w:color w:val="000000"/>
          <w:sz w:val="20"/>
          <w:szCs w:val="20"/>
        </w:rPr>
        <w:t>ou seja,</w:t>
      </w:r>
      <w:r w:rsidR="00C3541D" w:rsidRPr="004F7488">
        <w:rPr>
          <w:rFonts w:ascii="Arial" w:hAnsi="Arial" w:cs="Arial"/>
          <w:color w:val="000000"/>
          <w:sz w:val="20"/>
          <w:szCs w:val="20"/>
        </w:rPr>
        <w:t xml:space="preserve"> não poderá ter a data de emissão de antes do dia </w:t>
      </w:r>
      <w:r w:rsidR="0010692C">
        <w:rPr>
          <w:rFonts w:ascii="Arial" w:hAnsi="Arial" w:cs="Arial"/>
          <w:b/>
          <w:color w:val="000000"/>
          <w:sz w:val="20"/>
          <w:szCs w:val="20"/>
          <w:u w:val="single"/>
        </w:rPr>
        <w:t>25/01/2017</w:t>
      </w:r>
      <w:r w:rsidR="00C3541D" w:rsidRPr="00B32D35">
        <w:rPr>
          <w:rFonts w:ascii="Arial" w:hAnsi="Arial" w:cs="Arial"/>
          <w:color w:val="000000"/>
          <w:sz w:val="20"/>
          <w:szCs w:val="20"/>
        </w:rPr>
        <w:t>.</w:t>
      </w:r>
      <w:r w:rsidR="00C3541D">
        <w:rPr>
          <w:rFonts w:ascii="Arial" w:hAnsi="Arial" w:cs="Arial"/>
          <w:color w:val="000000"/>
          <w:sz w:val="20"/>
          <w:szCs w:val="20"/>
        </w:rPr>
        <w:t xml:space="preserve"> As proponentes que deixarem de apresentar a respectiva certidão simplificada ou a apresentarem com data de emissão </w:t>
      </w:r>
      <w:r w:rsidR="00C3541D" w:rsidRPr="004F7488">
        <w:rPr>
          <w:rFonts w:ascii="Arial" w:hAnsi="Arial" w:cs="Arial"/>
          <w:color w:val="000000"/>
          <w:sz w:val="20"/>
          <w:szCs w:val="20"/>
        </w:rPr>
        <w:t xml:space="preserve">anterior a </w:t>
      </w:r>
      <w:r w:rsidR="0010692C">
        <w:rPr>
          <w:rFonts w:ascii="Arial" w:hAnsi="Arial" w:cs="Arial"/>
          <w:color w:val="000000"/>
          <w:sz w:val="20"/>
          <w:szCs w:val="20"/>
        </w:rPr>
        <w:t>25/01/2017</w:t>
      </w:r>
      <w:r w:rsidR="00C3541D">
        <w:rPr>
          <w:rFonts w:ascii="Arial" w:hAnsi="Arial" w:cs="Arial"/>
          <w:color w:val="000000"/>
          <w:sz w:val="20"/>
          <w:szCs w:val="20"/>
        </w:rPr>
        <w:t xml:space="preserve">, não conseguindo assim a comprovação do enquadramento fiscal pelo qual alcança-se os benefícios da Lei Complementar Federal 123, poderão participar do certame na condição de empresas com enquadramento fiscal normal, observados os itens </w:t>
      </w:r>
      <w:r w:rsidR="00C3541D" w:rsidRPr="002F44DF">
        <w:rPr>
          <w:rFonts w:ascii="Arial" w:hAnsi="Arial" w:cs="Arial"/>
          <w:b/>
          <w:color w:val="000000"/>
          <w:sz w:val="20"/>
          <w:szCs w:val="20"/>
        </w:rPr>
        <w:t>3.3</w:t>
      </w:r>
      <w:r w:rsidR="00C3541D">
        <w:rPr>
          <w:rFonts w:ascii="Arial" w:hAnsi="Arial" w:cs="Arial"/>
          <w:color w:val="000000"/>
          <w:sz w:val="20"/>
          <w:szCs w:val="20"/>
        </w:rPr>
        <w:t xml:space="preserve"> e </w:t>
      </w:r>
      <w:r w:rsidR="00C3541D" w:rsidRPr="002F44DF">
        <w:rPr>
          <w:rFonts w:ascii="Arial" w:hAnsi="Arial" w:cs="Arial"/>
          <w:b/>
          <w:color w:val="000000"/>
          <w:sz w:val="20"/>
          <w:szCs w:val="20"/>
        </w:rPr>
        <w:t>3.4</w:t>
      </w:r>
      <w:r w:rsidR="00C3541D">
        <w:rPr>
          <w:rFonts w:ascii="Arial" w:hAnsi="Arial" w:cs="Arial"/>
          <w:color w:val="000000"/>
          <w:sz w:val="20"/>
          <w:szCs w:val="20"/>
        </w:rPr>
        <w:t xml:space="preserve"> deste edital.</w:t>
      </w:r>
    </w:p>
    <w:p w:rsidR="00C3541D" w:rsidRPr="00E9743A" w:rsidRDefault="00C3541D" w:rsidP="00C3541D">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d</w:t>
      </w:r>
      <w:r>
        <w:rPr>
          <w:rFonts w:ascii="Arial" w:hAnsi="Arial" w:cs="Arial"/>
          <w:b/>
          <w:sz w:val="20"/>
          <w:szCs w:val="20"/>
        </w:rPr>
        <w:t>, e</w:t>
      </w:r>
      <w:r w:rsidRPr="00FC40D4">
        <w:rPr>
          <w:rFonts w:ascii="Arial" w:hAnsi="Arial" w:cs="Arial"/>
          <w:b/>
          <w:sz w:val="20"/>
          <w:szCs w:val="20"/>
        </w:rPr>
        <w:t xml:space="preserve"> </w:t>
      </w:r>
      <w:r>
        <w:rPr>
          <w:rFonts w:ascii="Arial" w:hAnsi="Arial" w:cs="Arial"/>
          <w:sz w:val="20"/>
          <w:szCs w:val="20"/>
        </w:rPr>
        <w:t xml:space="preserve">e </w:t>
      </w:r>
      <w:r>
        <w:rPr>
          <w:rFonts w:ascii="Arial" w:hAnsi="Arial" w:cs="Arial"/>
          <w:b/>
          <w:sz w:val="20"/>
          <w:szCs w:val="20"/>
        </w:rPr>
        <w:t>f</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C3541D" w:rsidRPr="00FC7047" w:rsidRDefault="00C3541D" w:rsidP="00C3541D">
      <w:pPr>
        <w:pStyle w:val="SemEspaamento"/>
        <w:spacing w:line="276" w:lineRule="auto"/>
        <w:jc w:val="both"/>
        <w:rPr>
          <w:rFonts w:ascii="Arial" w:hAnsi="Arial" w:cs="Arial"/>
          <w:b/>
          <w:bCs/>
          <w:sz w:val="20"/>
          <w:szCs w:val="20"/>
          <w:highlight w:val="yellow"/>
        </w:rPr>
      </w:pPr>
    </w:p>
    <w:p w:rsidR="00AD6D14" w:rsidRDefault="00C3541D" w:rsidP="00C3541D">
      <w:pPr>
        <w:pStyle w:val="SemEspaamento"/>
        <w:spacing w:line="276" w:lineRule="auto"/>
        <w:jc w:val="both"/>
        <w:rPr>
          <w:rFonts w:ascii="Arial" w:hAnsi="Arial" w:cs="Arial"/>
          <w:sz w:val="20"/>
          <w:szCs w:val="20"/>
        </w:rPr>
      </w:pPr>
      <w:r w:rsidRPr="00885AAA">
        <w:rPr>
          <w:rFonts w:ascii="Arial" w:hAnsi="Arial" w:cs="Arial"/>
          <w:b/>
          <w:bCs/>
          <w:sz w:val="20"/>
          <w:szCs w:val="20"/>
        </w:rPr>
        <w:t>5.</w:t>
      </w:r>
      <w:r>
        <w:rPr>
          <w:rFonts w:ascii="Arial" w:hAnsi="Arial" w:cs="Arial"/>
          <w:b/>
          <w:bCs/>
          <w:sz w:val="20"/>
          <w:szCs w:val="20"/>
        </w:rPr>
        <w:t>2</w:t>
      </w:r>
      <w:r w:rsidRPr="00885AAA">
        <w:rPr>
          <w:rFonts w:ascii="Arial" w:hAnsi="Arial" w:cs="Arial"/>
          <w:b/>
          <w:bCs/>
          <w:sz w:val="20"/>
          <w:szCs w:val="20"/>
        </w:rPr>
        <w:t xml:space="preserve"> </w:t>
      </w:r>
      <w:r w:rsidRPr="00885AAA">
        <w:rPr>
          <w:rFonts w:ascii="Arial" w:hAnsi="Arial" w:cs="Arial"/>
          <w:sz w:val="20"/>
          <w:szCs w:val="20"/>
        </w:rPr>
        <w:t xml:space="preserve">A(s) proponente(s) </w:t>
      </w:r>
      <w:r w:rsidRPr="00885AAA">
        <w:rPr>
          <w:rFonts w:ascii="Arial" w:hAnsi="Arial" w:cs="Arial"/>
          <w:b/>
          <w:sz w:val="20"/>
          <w:szCs w:val="20"/>
        </w:rPr>
        <w:t>deverá</w:t>
      </w:r>
      <w:r w:rsidRPr="00885AAA">
        <w:rPr>
          <w:rFonts w:ascii="Arial" w:hAnsi="Arial" w:cs="Arial"/>
          <w:sz w:val="20"/>
          <w:szCs w:val="20"/>
        </w:rPr>
        <w:t xml:space="preserve">(ao) </w:t>
      </w:r>
      <w:r w:rsidRPr="00885AAA">
        <w:rPr>
          <w:rFonts w:ascii="Arial" w:hAnsi="Arial" w:cs="Arial"/>
          <w:b/>
          <w:sz w:val="20"/>
          <w:szCs w:val="20"/>
        </w:rPr>
        <w:t>informar</w:t>
      </w:r>
      <w:r w:rsidRPr="00885AAA">
        <w:rPr>
          <w:rFonts w:ascii="Arial" w:hAnsi="Arial" w:cs="Arial"/>
          <w:sz w:val="20"/>
          <w:szCs w:val="20"/>
        </w:rPr>
        <w:t xml:space="preserve"> </w:t>
      </w:r>
      <w:r w:rsidRPr="00885AAA">
        <w:rPr>
          <w:rFonts w:ascii="Arial" w:hAnsi="Arial" w:cs="Arial"/>
          <w:b/>
          <w:sz w:val="20"/>
          <w:szCs w:val="20"/>
          <w:u w:val="single"/>
        </w:rPr>
        <w:t>um</w:t>
      </w:r>
      <w:r w:rsidRPr="00885AAA">
        <w:rPr>
          <w:rFonts w:ascii="Arial" w:hAnsi="Arial" w:cs="Arial"/>
          <w:sz w:val="20"/>
          <w:szCs w:val="20"/>
        </w:rPr>
        <w:t xml:space="preserve"> endereço eletrônico (</w:t>
      </w:r>
      <w:r w:rsidRPr="00885AAA">
        <w:rPr>
          <w:rFonts w:ascii="Arial" w:hAnsi="Arial" w:cs="Arial"/>
          <w:b/>
          <w:sz w:val="20"/>
          <w:szCs w:val="20"/>
        </w:rPr>
        <w:t>e-mail</w:t>
      </w:r>
      <w:r w:rsidRPr="00885AAA">
        <w:rPr>
          <w:rFonts w:ascii="Arial" w:hAnsi="Arial" w:cs="Arial"/>
          <w:sz w:val="20"/>
          <w:szCs w:val="20"/>
        </w:rPr>
        <w:t xml:space="preserve">) no qual receberá(ão) as informações, </w:t>
      </w:r>
      <w:r w:rsidRPr="00885AAA">
        <w:rPr>
          <w:rFonts w:ascii="Arial" w:hAnsi="Arial" w:cs="Arial"/>
          <w:b/>
          <w:sz w:val="20"/>
          <w:szCs w:val="20"/>
        </w:rPr>
        <w:t>notificações</w:t>
      </w:r>
      <w:r w:rsidRPr="00885AAA">
        <w:rPr>
          <w:rFonts w:ascii="Arial" w:hAnsi="Arial" w:cs="Arial"/>
          <w:sz w:val="20"/>
          <w:szCs w:val="20"/>
        </w:rPr>
        <w:t xml:space="preserve"> e outros assuntos referentes ao certame. Recomenda-se que o usuário do e-mail</w:t>
      </w:r>
      <w:r>
        <w:rPr>
          <w:rFonts w:ascii="Arial" w:hAnsi="Arial" w:cs="Arial"/>
          <w:sz w:val="20"/>
          <w:szCs w:val="20"/>
        </w:rPr>
        <w:t xml:space="preserve">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943B75" w:rsidRDefault="00943B75" w:rsidP="00C250C8">
      <w:pPr>
        <w:pStyle w:val="SemEspaamento"/>
        <w:spacing w:line="276" w:lineRule="auto"/>
        <w:jc w:val="both"/>
        <w:rPr>
          <w:rFonts w:ascii="Arial" w:hAnsi="Arial" w:cs="Arial"/>
          <w:sz w:val="20"/>
          <w:szCs w:val="20"/>
        </w:rPr>
      </w:pPr>
    </w:p>
    <w:p w:rsidR="00943B75" w:rsidRPr="004B3AE2" w:rsidRDefault="00943B75" w:rsidP="00943B75">
      <w:pPr>
        <w:pStyle w:val="SemEspaamento"/>
        <w:spacing w:line="276" w:lineRule="auto"/>
        <w:jc w:val="both"/>
        <w:rPr>
          <w:rFonts w:ascii="Arial" w:hAnsi="Arial" w:cs="Arial"/>
          <w:sz w:val="20"/>
          <w:szCs w:val="20"/>
        </w:rPr>
      </w:pPr>
      <w:r w:rsidRPr="00AD6D14">
        <w:rPr>
          <w:rFonts w:ascii="Arial" w:hAnsi="Arial" w:cs="Arial"/>
          <w:bCs/>
          <w:sz w:val="20"/>
          <w:szCs w:val="20"/>
        </w:rPr>
        <w:t>5.</w:t>
      </w:r>
      <w:r w:rsidR="00AD6D14" w:rsidRPr="00AD6D14">
        <w:rPr>
          <w:rFonts w:ascii="Arial" w:hAnsi="Arial" w:cs="Arial"/>
          <w:bCs/>
          <w:sz w:val="20"/>
          <w:szCs w:val="20"/>
        </w:rPr>
        <w:t>3</w:t>
      </w:r>
      <w:r w:rsidRPr="00AD6D14">
        <w:rPr>
          <w:rFonts w:ascii="Arial" w:hAnsi="Arial" w:cs="Arial"/>
          <w:bCs/>
          <w:sz w:val="20"/>
          <w:szCs w:val="20"/>
        </w:rPr>
        <w:t xml:space="preserve"> -</w:t>
      </w:r>
      <w:r w:rsidRPr="004B3AE2">
        <w:rPr>
          <w:rFonts w:ascii="Arial" w:hAnsi="Arial" w:cs="Arial"/>
          <w:b/>
          <w:bCs/>
          <w:sz w:val="20"/>
          <w:szCs w:val="20"/>
        </w:rPr>
        <w:t xml:space="preserve"> Das Amostras: </w:t>
      </w:r>
      <w:r w:rsidRPr="004B3AE2">
        <w:rPr>
          <w:rFonts w:ascii="Arial" w:hAnsi="Arial" w:cs="Arial"/>
          <w:sz w:val="20"/>
          <w:szCs w:val="20"/>
        </w:rPr>
        <w:t xml:space="preserve">Deverá ser apresentada uma amostra dos produtos </w:t>
      </w:r>
      <w:r>
        <w:rPr>
          <w:rFonts w:ascii="Arial" w:hAnsi="Arial" w:cs="Arial"/>
          <w:sz w:val="20"/>
          <w:szCs w:val="20"/>
        </w:rPr>
        <w:t>pel</w:t>
      </w:r>
      <w:r w:rsidRPr="004B3AE2">
        <w:rPr>
          <w:rFonts w:ascii="Arial" w:hAnsi="Arial" w:cs="Arial"/>
          <w:sz w:val="20"/>
          <w:szCs w:val="20"/>
        </w:rPr>
        <w:t>a proponente vencedora na etapa de lances, devidamente identificad</w:t>
      </w:r>
      <w:r>
        <w:rPr>
          <w:rFonts w:ascii="Arial" w:hAnsi="Arial" w:cs="Arial"/>
          <w:sz w:val="20"/>
          <w:szCs w:val="20"/>
        </w:rPr>
        <w:t>a</w:t>
      </w:r>
      <w:r w:rsidRPr="004B3AE2">
        <w:rPr>
          <w:rFonts w:ascii="Arial" w:hAnsi="Arial" w:cs="Arial"/>
          <w:sz w:val="20"/>
          <w:szCs w:val="20"/>
        </w:rPr>
        <w:t xml:space="preserve"> com o nome da empresa, número do item e número da licitação além de estarem acondici</w:t>
      </w:r>
      <w:r>
        <w:rPr>
          <w:rFonts w:ascii="Arial" w:hAnsi="Arial" w:cs="Arial"/>
          <w:sz w:val="20"/>
          <w:szCs w:val="20"/>
        </w:rPr>
        <w:t>onadas em embalagens originais</w:t>
      </w:r>
      <w:r w:rsidRPr="00993442">
        <w:rPr>
          <w:rFonts w:ascii="Arial" w:hAnsi="Arial" w:cs="Arial"/>
          <w:sz w:val="20"/>
          <w:szCs w:val="20"/>
        </w:rPr>
        <w:t>. As amostras deverão ser entregues n</w:t>
      </w:r>
      <w:r w:rsidR="00097A32">
        <w:rPr>
          <w:rFonts w:ascii="Arial" w:hAnsi="Arial" w:cs="Arial"/>
          <w:sz w:val="20"/>
          <w:szCs w:val="20"/>
        </w:rPr>
        <w:t>o endereço Rua Jacob Schadeck nº 1207,</w:t>
      </w:r>
      <w:r w:rsidRPr="00993442">
        <w:rPr>
          <w:rFonts w:ascii="Arial" w:hAnsi="Arial" w:cs="Arial"/>
          <w:sz w:val="20"/>
          <w:szCs w:val="20"/>
        </w:rPr>
        <w:t xml:space="preserve"> </w:t>
      </w:r>
      <w:r w:rsidRPr="00993442">
        <w:rPr>
          <w:rFonts w:ascii="Arial" w:hAnsi="Arial" w:cs="Arial"/>
          <w:b/>
          <w:sz w:val="20"/>
          <w:szCs w:val="20"/>
        </w:rPr>
        <w:t>em até 02</w:t>
      </w:r>
      <w:r w:rsidRPr="00993442">
        <w:rPr>
          <w:rFonts w:ascii="Arial" w:hAnsi="Arial" w:cs="Arial"/>
          <w:sz w:val="20"/>
          <w:szCs w:val="20"/>
        </w:rPr>
        <w:t xml:space="preserve"> (dois) </w:t>
      </w:r>
      <w:r w:rsidRPr="00993442">
        <w:rPr>
          <w:rFonts w:ascii="Arial" w:hAnsi="Arial" w:cs="Arial"/>
          <w:b/>
          <w:sz w:val="20"/>
          <w:szCs w:val="20"/>
        </w:rPr>
        <w:t>dias</w:t>
      </w:r>
      <w:r w:rsidRPr="00993442">
        <w:rPr>
          <w:rFonts w:ascii="Arial" w:hAnsi="Arial" w:cs="Arial"/>
          <w:sz w:val="20"/>
          <w:szCs w:val="20"/>
        </w:rPr>
        <w:t xml:space="preserve"> </w:t>
      </w:r>
      <w:r w:rsidRPr="00993442">
        <w:rPr>
          <w:rFonts w:ascii="Arial" w:hAnsi="Arial" w:cs="Arial"/>
          <w:b/>
          <w:sz w:val="20"/>
          <w:szCs w:val="20"/>
        </w:rPr>
        <w:t>uteis</w:t>
      </w:r>
      <w:r w:rsidRPr="00993442">
        <w:rPr>
          <w:rFonts w:ascii="Arial" w:hAnsi="Arial" w:cs="Arial"/>
          <w:sz w:val="20"/>
          <w:szCs w:val="20"/>
        </w:rPr>
        <w:t xml:space="preserve"> após o encerramento da etapa de lances pelas vencedoras dos respectivos itens e estarão</w:t>
      </w:r>
      <w:r>
        <w:rPr>
          <w:rFonts w:ascii="Arial" w:hAnsi="Arial" w:cs="Arial"/>
          <w:sz w:val="20"/>
          <w:szCs w:val="20"/>
        </w:rPr>
        <w:t xml:space="preserve"> sujeitas a aprovação por meio de comprovação de especificações e qualidade</w:t>
      </w:r>
      <w:r w:rsidRPr="004B3AE2">
        <w:rPr>
          <w:rFonts w:ascii="Arial" w:hAnsi="Arial" w:cs="Arial"/>
          <w:sz w:val="20"/>
          <w:szCs w:val="20"/>
        </w:rPr>
        <w:t>.</w:t>
      </w:r>
    </w:p>
    <w:p w:rsidR="00943B75" w:rsidRPr="004B3AE2" w:rsidRDefault="00943B75" w:rsidP="00943B75">
      <w:pPr>
        <w:pStyle w:val="SemEspaamento"/>
        <w:spacing w:line="276" w:lineRule="auto"/>
        <w:jc w:val="both"/>
        <w:rPr>
          <w:rFonts w:ascii="Arial" w:hAnsi="Arial" w:cs="Arial"/>
          <w:sz w:val="20"/>
          <w:szCs w:val="20"/>
        </w:rPr>
      </w:pPr>
      <w:r w:rsidRPr="004B3AE2">
        <w:rPr>
          <w:rFonts w:ascii="Arial" w:hAnsi="Arial" w:cs="Arial"/>
          <w:sz w:val="20"/>
          <w:szCs w:val="20"/>
        </w:rPr>
        <w:t xml:space="preserve"> </w:t>
      </w:r>
    </w:p>
    <w:p w:rsidR="00943B75" w:rsidRPr="004B3AE2" w:rsidRDefault="00943B75" w:rsidP="00943B75">
      <w:pPr>
        <w:pStyle w:val="SemEspaamento"/>
        <w:spacing w:line="276" w:lineRule="auto"/>
        <w:jc w:val="both"/>
        <w:rPr>
          <w:rFonts w:ascii="Arial" w:hAnsi="Arial" w:cs="Arial"/>
          <w:sz w:val="20"/>
          <w:szCs w:val="20"/>
        </w:rPr>
      </w:pPr>
      <w:r>
        <w:rPr>
          <w:rFonts w:ascii="Arial" w:hAnsi="Arial" w:cs="Arial"/>
          <w:b/>
          <w:bCs/>
          <w:sz w:val="20"/>
          <w:szCs w:val="20"/>
        </w:rPr>
        <w:t>5</w:t>
      </w:r>
      <w:r w:rsidRPr="004B3AE2">
        <w:rPr>
          <w:rFonts w:ascii="Arial" w:hAnsi="Arial" w:cs="Arial"/>
          <w:b/>
          <w:bCs/>
          <w:sz w:val="20"/>
          <w:szCs w:val="20"/>
        </w:rPr>
        <w:t>.</w:t>
      </w:r>
      <w:r w:rsidR="00C3541D">
        <w:rPr>
          <w:rFonts w:ascii="Arial" w:hAnsi="Arial" w:cs="Arial"/>
          <w:b/>
          <w:bCs/>
          <w:sz w:val="20"/>
          <w:szCs w:val="20"/>
        </w:rPr>
        <w:t>3</w:t>
      </w:r>
      <w:r w:rsidRPr="004B3AE2">
        <w:rPr>
          <w:rFonts w:ascii="Arial" w:hAnsi="Arial" w:cs="Arial"/>
          <w:b/>
          <w:bCs/>
          <w:sz w:val="20"/>
          <w:szCs w:val="20"/>
        </w:rPr>
        <w:t xml:space="preserve">.1 - </w:t>
      </w:r>
      <w:r w:rsidRPr="004B3AE2">
        <w:rPr>
          <w:rFonts w:ascii="Arial" w:hAnsi="Arial" w:cs="Arial"/>
          <w:sz w:val="20"/>
          <w:szCs w:val="20"/>
        </w:rPr>
        <w:t xml:space="preserve">A não apresentação ou entrega das amostras posterior a data e horário estabelecidos neste edital será motivo para desclassificação do </w:t>
      </w:r>
      <w:r w:rsidRPr="004B3AE2">
        <w:rPr>
          <w:rFonts w:ascii="Arial" w:hAnsi="Arial" w:cs="Arial"/>
          <w:b/>
          <w:sz w:val="20"/>
          <w:szCs w:val="20"/>
        </w:rPr>
        <w:t>item</w:t>
      </w:r>
      <w:r w:rsidRPr="004B3AE2">
        <w:rPr>
          <w:rFonts w:ascii="Arial" w:hAnsi="Arial" w:cs="Arial"/>
          <w:sz w:val="20"/>
          <w:szCs w:val="20"/>
        </w:rPr>
        <w:t>;</w:t>
      </w:r>
    </w:p>
    <w:p w:rsidR="00943B75" w:rsidRPr="004B3AE2" w:rsidRDefault="00943B75" w:rsidP="00943B75">
      <w:pPr>
        <w:pStyle w:val="SemEspaamento"/>
        <w:spacing w:line="276" w:lineRule="auto"/>
        <w:jc w:val="both"/>
        <w:rPr>
          <w:rFonts w:ascii="Arial" w:hAnsi="Arial" w:cs="Arial"/>
          <w:b/>
          <w:bCs/>
          <w:sz w:val="20"/>
          <w:szCs w:val="20"/>
        </w:rPr>
      </w:pPr>
    </w:p>
    <w:p w:rsidR="00943B75" w:rsidRDefault="00943B75" w:rsidP="00943B75">
      <w:pPr>
        <w:pStyle w:val="SemEspaamento"/>
        <w:spacing w:line="276" w:lineRule="auto"/>
        <w:jc w:val="both"/>
        <w:rPr>
          <w:rFonts w:ascii="Arial" w:hAnsi="Arial" w:cs="Arial"/>
          <w:b/>
          <w:bCs/>
          <w:sz w:val="20"/>
          <w:szCs w:val="20"/>
        </w:rPr>
      </w:pPr>
      <w:r>
        <w:rPr>
          <w:rFonts w:ascii="Arial" w:hAnsi="Arial" w:cs="Arial"/>
          <w:b/>
          <w:bCs/>
          <w:sz w:val="20"/>
          <w:szCs w:val="20"/>
        </w:rPr>
        <w:t>5</w:t>
      </w:r>
      <w:r w:rsidRPr="004B3AE2">
        <w:rPr>
          <w:rFonts w:ascii="Arial" w:hAnsi="Arial" w:cs="Arial"/>
          <w:b/>
          <w:bCs/>
          <w:sz w:val="20"/>
          <w:szCs w:val="20"/>
        </w:rPr>
        <w:t>.</w:t>
      </w:r>
      <w:r w:rsidR="00C3541D">
        <w:rPr>
          <w:rFonts w:ascii="Arial" w:hAnsi="Arial" w:cs="Arial"/>
          <w:b/>
          <w:bCs/>
          <w:sz w:val="20"/>
          <w:szCs w:val="20"/>
        </w:rPr>
        <w:t>3</w:t>
      </w:r>
      <w:r w:rsidRPr="004B3AE2">
        <w:rPr>
          <w:rFonts w:ascii="Arial" w:hAnsi="Arial" w:cs="Arial"/>
          <w:b/>
          <w:bCs/>
          <w:sz w:val="20"/>
          <w:szCs w:val="20"/>
        </w:rPr>
        <w:t xml:space="preserve">.2 – </w:t>
      </w:r>
      <w:r w:rsidRPr="004B3AE2">
        <w:rPr>
          <w:rFonts w:ascii="Arial" w:hAnsi="Arial" w:cs="Arial"/>
          <w:sz w:val="20"/>
          <w:szCs w:val="20"/>
        </w:rPr>
        <w:t>As amostras deverão apresentar as especificações e embalagens solicitadas no edital;</w:t>
      </w:r>
    </w:p>
    <w:p w:rsidR="00943B75" w:rsidRPr="004B3AE2" w:rsidRDefault="00943B75" w:rsidP="00943B75">
      <w:pPr>
        <w:pStyle w:val="SemEspaamento"/>
        <w:spacing w:line="276" w:lineRule="auto"/>
        <w:jc w:val="both"/>
        <w:rPr>
          <w:rFonts w:ascii="Arial" w:hAnsi="Arial" w:cs="Arial"/>
          <w:b/>
          <w:bCs/>
          <w:sz w:val="20"/>
          <w:szCs w:val="20"/>
        </w:rPr>
      </w:pPr>
    </w:p>
    <w:p w:rsidR="00943B75" w:rsidRPr="004F5F86" w:rsidRDefault="00943B75" w:rsidP="00943B75">
      <w:pPr>
        <w:pStyle w:val="SemEspaamento"/>
        <w:spacing w:line="276" w:lineRule="auto"/>
        <w:jc w:val="both"/>
        <w:rPr>
          <w:rFonts w:ascii="Arial" w:hAnsi="Arial" w:cs="Arial"/>
          <w:sz w:val="20"/>
          <w:szCs w:val="20"/>
        </w:rPr>
      </w:pPr>
      <w:r>
        <w:rPr>
          <w:rFonts w:ascii="Arial" w:hAnsi="Arial" w:cs="Arial"/>
          <w:b/>
          <w:bCs/>
          <w:sz w:val="20"/>
          <w:szCs w:val="20"/>
        </w:rPr>
        <w:t>5</w:t>
      </w:r>
      <w:r w:rsidR="00C3541D">
        <w:rPr>
          <w:rFonts w:ascii="Arial" w:hAnsi="Arial" w:cs="Arial"/>
          <w:b/>
          <w:bCs/>
          <w:sz w:val="20"/>
          <w:szCs w:val="20"/>
        </w:rPr>
        <w:t>.3</w:t>
      </w:r>
      <w:r w:rsidRPr="004B3AE2">
        <w:rPr>
          <w:rFonts w:ascii="Arial" w:hAnsi="Arial" w:cs="Arial"/>
          <w:b/>
          <w:bCs/>
          <w:sz w:val="20"/>
          <w:szCs w:val="20"/>
        </w:rPr>
        <w:t xml:space="preserve">.3 – </w:t>
      </w:r>
      <w:r w:rsidRPr="004B3AE2">
        <w:rPr>
          <w:rFonts w:ascii="Arial" w:hAnsi="Arial" w:cs="Arial"/>
          <w:sz w:val="20"/>
          <w:szCs w:val="20"/>
        </w:rPr>
        <w:t xml:space="preserve">As amostras dos produtos vencedores ficarão em poder </w:t>
      </w:r>
      <w:r>
        <w:rPr>
          <w:rFonts w:ascii="Arial" w:hAnsi="Arial" w:cs="Arial"/>
          <w:sz w:val="20"/>
          <w:szCs w:val="20"/>
        </w:rPr>
        <w:t>do Fundo Municipal de Saúde</w:t>
      </w:r>
      <w:r w:rsidRPr="004B3AE2">
        <w:rPr>
          <w:rFonts w:ascii="Arial" w:hAnsi="Arial" w:cs="Arial"/>
          <w:sz w:val="20"/>
          <w:szCs w:val="20"/>
        </w:rPr>
        <w:t xml:space="preserve"> e serão confrontadas com os produtos no ato da entrega, ficando estes sujeitos a devolução caso não es</w:t>
      </w:r>
      <w:r>
        <w:rPr>
          <w:rFonts w:ascii="Arial" w:hAnsi="Arial" w:cs="Arial"/>
          <w:sz w:val="20"/>
          <w:szCs w:val="20"/>
        </w:rPr>
        <w:t>tejam de acordo com as amostras.</w:t>
      </w:r>
    </w:p>
    <w:p w:rsidR="00211145" w:rsidRPr="004B3AE2" w:rsidRDefault="00211145" w:rsidP="00211145">
      <w:pPr>
        <w:pStyle w:val="SemEspaamento"/>
        <w:spacing w:line="276" w:lineRule="auto"/>
        <w:jc w:val="both"/>
        <w:rPr>
          <w:rFonts w:ascii="Arial" w:hAnsi="Arial" w:cs="Arial"/>
          <w:sz w:val="20"/>
          <w:szCs w:val="20"/>
        </w:rPr>
      </w:pPr>
    </w:p>
    <w:p w:rsidR="00211145" w:rsidRPr="005765E4" w:rsidRDefault="00211145" w:rsidP="00211145">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C3541D" w:rsidRDefault="00C3541D"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6.1.</w:t>
      </w:r>
      <w:r>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211145" w:rsidRPr="004F5F86" w:rsidRDefault="00211145" w:rsidP="00211145">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93096B">
        <w:rPr>
          <w:rFonts w:ascii="Arial" w:hAnsi="Arial" w:cs="Arial"/>
          <w:b/>
          <w:sz w:val="20"/>
          <w:szCs w:val="20"/>
        </w:rPr>
        <w:t>a</w:t>
      </w:r>
      <w:r>
        <w:rPr>
          <w:rFonts w:ascii="Arial" w:hAnsi="Arial" w:cs="Arial"/>
          <w:sz w:val="20"/>
          <w:szCs w:val="20"/>
        </w:rPr>
        <w:t xml:space="preserve">, </w:t>
      </w:r>
      <w:r w:rsidRPr="0093096B">
        <w:rPr>
          <w:rFonts w:ascii="Arial" w:hAnsi="Arial" w:cs="Arial"/>
          <w:b/>
          <w:sz w:val="20"/>
          <w:szCs w:val="20"/>
        </w:rPr>
        <w:t>b</w:t>
      </w:r>
      <w:r>
        <w:rPr>
          <w:rFonts w:ascii="Arial" w:hAnsi="Arial" w:cs="Arial"/>
          <w:sz w:val="20"/>
          <w:szCs w:val="20"/>
        </w:rPr>
        <w:t xml:space="preserve">, </w:t>
      </w:r>
      <w:r w:rsidRPr="0093096B">
        <w:rPr>
          <w:rFonts w:ascii="Arial" w:hAnsi="Arial" w:cs="Arial"/>
          <w:b/>
          <w:sz w:val="20"/>
          <w:szCs w:val="20"/>
        </w:rPr>
        <w:t>c</w:t>
      </w:r>
      <w:r>
        <w:rPr>
          <w:rFonts w:ascii="Arial" w:hAnsi="Arial" w:cs="Arial"/>
          <w:sz w:val="20"/>
          <w:szCs w:val="20"/>
        </w:rPr>
        <w:t xml:space="preserve"> ou </w:t>
      </w:r>
      <w:r w:rsidRPr="0093096B">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d) P</w:t>
      </w:r>
      <w:r w:rsidRPr="004F5F86">
        <w:rPr>
          <w:rFonts w:ascii="Arial" w:hAnsi="Arial" w:cs="Arial"/>
          <w:sz w:val="20"/>
          <w:szCs w:val="20"/>
        </w:rPr>
        <w:t>rova de regularidade relativa à Seguridade Social (INSS)</w:t>
      </w:r>
      <w:r w:rsidR="00CD0002">
        <w:rPr>
          <w:rFonts w:ascii="Arial" w:hAnsi="Arial" w:cs="Arial"/>
          <w:sz w:val="20"/>
          <w:szCs w:val="20"/>
        </w:rPr>
        <w:t>;</w:t>
      </w:r>
      <w:r w:rsidR="00DD3627">
        <w:rPr>
          <w:rFonts w:ascii="Arial" w:hAnsi="Arial" w:cs="Arial"/>
          <w:sz w:val="20"/>
          <w:szCs w:val="20"/>
        </w:rPr>
        <w:t xml:space="preserve"> </w:t>
      </w:r>
      <w:r w:rsidR="00DD3627" w:rsidRPr="00CD0002">
        <w:rPr>
          <w:rFonts w:ascii="Arial" w:hAnsi="Arial" w:cs="Arial"/>
          <w:b/>
          <w:sz w:val="20"/>
          <w:szCs w:val="20"/>
        </w:rPr>
        <w:t>dispensável se</w:t>
      </w:r>
      <w:r w:rsidR="00DD3627">
        <w:rPr>
          <w:rFonts w:ascii="Arial" w:hAnsi="Arial" w:cs="Arial"/>
          <w:sz w:val="20"/>
          <w:szCs w:val="20"/>
        </w:rPr>
        <w:t xml:space="preserve"> a certidão apresentada no item </w:t>
      </w:r>
      <w:r w:rsidR="00DD3627" w:rsidRPr="00DD3627">
        <w:rPr>
          <w:rFonts w:ascii="Arial" w:hAnsi="Arial" w:cs="Arial"/>
          <w:b/>
          <w:sz w:val="20"/>
          <w:szCs w:val="20"/>
        </w:rPr>
        <w:t>a</w:t>
      </w:r>
      <w:r w:rsidR="00DD3627">
        <w:rPr>
          <w:rFonts w:ascii="Arial" w:hAnsi="Arial" w:cs="Arial"/>
          <w:sz w:val="20"/>
          <w:szCs w:val="20"/>
        </w:rPr>
        <w:t xml:space="preserve"> incluir</w:t>
      </w:r>
      <w:r w:rsidR="00CD0002">
        <w:rPr>
          <w:rFonts w:ascii="Arial" w:hAnsi="Arial" w:cs="Arial"/>
          <w:sz w:val="20"/>
          <w:szCs w:val="20"/>
        </w:rPr>
        <w:t xml:space="preserve"> </w:t>
      </w:r>
      <w:r w:rsidR="00CD0002">
        <w:rPr>
          <w:rFonts w:ascii="Arial" w:hAnsi="Arial" w:cs="Arial"/>
          <w:color w:val="000000"/>
          <w:sz w:val="20"/>
          <w:szCs w:val="20"/>
        </w:rPr>
        <w:t>as contribuições sociais previstas nas alíneas 'a' a 'd' do parágrafo único do art. 11 da Lei n</w:t>
      </w:r>
      <w:r w:rsidR="00CD0002">
        <w:rPr>
          <w:rFonts w:ascii="Arial" w:hAnsi="Arial" w:cs="Arial"/>
          <w:color w:val="000000"/>
          <w:sz w:val="20"/>
          <w:szCs w:val="20"/>
          <w:u w:val="single"/>
          <w:vertAlign w:val="superscript"/>
        </w:rPr>
        <w:t>o</w:t>
      </w:r>
      <w:r w:rsidR="00CD0002">
        <w:rPr>
          <w:rFonts w:ascii="Arial" w:hAnsi="Arial" w:cs="Arial"/>
          <w:color w:val="000000"/>
          <w:sz w:val="20"/>
          <w:szCs w:val="20"/>
        </w:rPr>
        <w:t xml:space="preserve"> 8.212, de 24 de julho de 1991</w:t>
      </w:r>
      <w:r w:rsidRPr="004F5F86">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2F7367" w:rsidRDefault="002F7367"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211145" w:rsidRPr="004F5F86"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 Oficial</w:t>
      </w:r>
      <w:r w:rsidR="00C250C8">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w:t>
      </w:r>
      <w:r w:rsidRPr="004F5F86">
        <w:rPr>
          <w:rFonts w:ascii="Arial" w:eastAsia="Times New Roman" w:hAnsi="Arial" w:cs="Arial"/>
          <w:bCs/>
          <w:sz w:val="20"/>
          <w:szCs w:val="20"/>
          <w:lang w:eastAsia="ar-SA"/>
        </w:rPr>
        <w:t xml:space="preserve">licitante ou em outro órgão equivalente;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C3541D" w:rsidRPr="00F2357B" w:rsidRDefault="00211145" w:rsidP="00C3541D">
      <w:pPr>
        <w:pStyle w:val="SemEspaamento"/>
        <w:spacing w:line="276" w:lineRule="auto"/>
        <w:jc w:val="both"/>
        <w:rPr>
          <w:rFonts w:ascii="Arial" w:hAnsi="Arial" w:cs="Arial"/>
          <w:sz w:val="20"/>
          <w:szCs w:val="20"/>
        </w:rPr>
      </w:pPr>
      <w:r>
        <w:rPr>
          <w:rFonts w:ascii="Arial" w:eastAsia="Times New Roman" w:hAnsi="Arial" w:cs="Arial"/>
          <w:bCs/>
          <w:sz w:val="20"/>
          <w:szCs w:val="20"/>
          <w:lang w:eastAsia="ar-SA"/>
        </w:rPr>
        <w:t xml:space="preserve">                         </w:t>
      </w:r>
      <w:r w:rsidR="00C3541D" w:rsidRPr="00F2357B">
        <w:rPr>
          <w:rFonts w:ascii="Arial" w:hAnsi="Arial" w:cs="Arial"/>
          <w:b/>
          <w:sz w:val="20"/>
          <w:szCs w:val="20"/>
        </w:rPr>
        <w:t>6)</w:t>
      </w:r>
      <w:r w:rsidR="00C3541D" w:rsidRPr="00F2357B">
        <w:rPr>
          <w:rFonts w:ascii="Arial" w:hAnsi="Arial" w:cs="Arial"/>
          <w:sz w:val="20"/>
          <w:szCs w:val="20"/>
        </w:rPr>
        <w:t xml:space="preserve"> As empresas optantes do Sistema Público de Escrituração Digital </w:t>
      </w:r>
      <w:r w:rsidR="00C3541D" w:rsidRPr="00704639">
        <w:rPr>
          <w:rFonts w:ascii="Arial" w:hAnsi="Arial" w:cs="Arial"/>
          <w:b/>
          <w:sz w:val="20"/>
          <w:szCs w:val="20"/>
        </w:rPr>
        <w:t>SPED</w:t>
      </w:r>
      <w:r w:rsidR="00C3541D" w:rsidRPr="00F2357B">
        <w:rPr>
          <w:rFonts w:ascii="Arial" w:hAnsi="Arial" w:cs="Arial"/>
          <w:sz w:val="20"/>
          <w:szCs w:val="20"/>
        </w:rPr>
        <w:t xml:space="preserve"> submetida ao      </w:t>
      </w:r>
    </w:p>
    <w:p w:rsidR="00C3541D" w:rsidRPr="00CC66EA" w:rsidRDefault="00C3541D" w:rsidP="00C3541D">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C3541D" w:rsidRPr="00CC66EA"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C3541D" w:rsidRPr="00CC66EA"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C3541D" w:rsidRPr="00CC66EA"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C3541D" w:rsidRPr="00CC66EA"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C3541D" w:rsidRPr="00CC66EA"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211145" w:rsidRDefault="00C3541D" w:rsidP="00C3541D">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w:t>
      </w:r>
      <w:r>
        <w:rPr>
          <w:rFonts w:ascii="Arial" w:hAnsi="Arial" w:cs="Arial"/>
          <w:sz w:val="20"/>
          <w:szCs w:val="20"/>
        </w:rPr>
        <w:t>resso do arquivo SPED contábil)</w:t>
      </w:r>
      <w:r w:rsidR="00211145" w:rsidRPr="00160859">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p>
    <w:p w:rsidR="00211145" w:rsidRPr="00160859" w:rsidRDefault="00211145" w:rsidP="00211145">
      <w:pPr>
        <w:pStyle w:val="SemEspaamento"/>
        <w:spacing w:line="276" w:lineRule="auto"/>
        <w:jc w:val="both"/>
        <w:rPr>
          <w:rFonts w:ascii="Arial" w:hAnsi="Arial" w:cs="Arial"/>
          <w:sz w:val="20"/>
          <w:szCs w:val="20"/>
        </w:rPr>
      </w:pPr>
      <w:r w:rsidRPr="00160859">
        <w:rPr>
          <w:rFonts w:ascii="Arial" w:hAnsi="Arial" w:cs="Arial"/>
          <w:sz w:val="20"/>
          <w:szCs w:val="20"/>
        </w:rPr>
        <w:t>6.</w:t>
      </w:r>
      <w:r w:rsidR="002F561A">
        <w:rPr>
          <w:rFonts w:ascii="Arial" w:hAnsi="Arial" w:cs="Arial"/>
          <w:sz w:val="20"/>
          <w:szCs w:val="20"/>
        </w:rPr>
        <w:t>4</w:t>
      </w:r>
      <w:r w:rsidRPr="00160859">
        <w:rPr>
          <w:rFonts w:ascii="Arial" w:hAnsi="Arial" w:cs="Arial"/>
          <w:sz w:val="20"/>
          <w:szCs w:val="20"/>
        </w:rPr>
        <w:t xml:space="preserve">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211145" w:rsidRPr="000E6EBC"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pPr>
      <w:r w:rsidRPr="00160859">
        <w:rPr>
          <w:rFonts w:ascii="Arial" w:hAnsi="Arial" w:cs="Arial"/>
          <w:sz w:val="20"/>
          <w:szCs w:val="20"/>
        </w:rPr>
        <w:t>6.</w:t>
      </w:r>
      <w:r w:rsidR="002F561A">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sz w:val="20"/>
          <w:szCs w:val="20"/>
        </w:rPr>
        <w:t>6.</w:t>
      </w:r>
      <w:r w:rsidR="002F561A">
        <w:rPr>
          <w:rFonts w:ascii="Arial" w:hAnsi="Arial" w:cs="Arial"/>
          <w:sz w:val="20"/>
          <w:szCs w:val="20"/>
        </w:rPr>
        <w:t>6</w:t>
      </w:r>
      <w:r>
        <w:rPr>
          <w:rFonts w:ascii="Arial" w:hAnsi="Arial" w:cs="Arial"/>
          <w:sz w:val="20"/>
          <w:szCs w:val="20"/>
        </w:rPr>
        <w:t xml:space="preserve">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AD6D14" w:rsidRDefault="00AD6D14" w:rsidP="00211145">
      <w:pPr>
        <w:pStyle w:val="SemEspaamento"/>
        <w:spacing w:line="276" w:lineRule="auto"/>
        <w:jc w:val="both"/>
        <w:rPr>
          <w:rFonts w:ascii="Arial" w:eastAsia="Arial Unicode MS" w:hAnsi="Arial" w:cs="Arial"/>
          <w:sz w:val="20"/>
          <w:szCs w:val="20"/>
        </w:rPr>
      </w:pPr>
    </w:p>
    <w:p w:rsidR="00211145" w:rsidRPr="00B71B72"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AD6D14">
        <w:rPr>
          <w:rFonts w:ascii="Arial" w:eastAsia="Arial Unicode MS" w:hAnsi="Arial" w:cs="Arial"/>
          <w:sz w:val="20"/>
          <w:szCs w:val="20"/>
        </w:rPr>
        <w:t>7</w:t>
      </w:r>
      <w:r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Pr>
          <w:rFonts w:ascii="Arial" w:eastAsia="Arial Unicode MS" w:hAnsi="Arial" w:cs="Arial"/>
          <w:sz w:val="20"/>
          <w:szCs w:val="20"/>
        </w:rPr>
        <w:t>/</w:t>
      </w:r>
      <w:r w:rsidRPr="00B71B72">
        <w:rPr>
          <w:rFonts w:ascii="Arial" w:eastAsia="Arial Unicode MS" w:hAnsi="Arial" w:cs="Arial"/>
          <w:sz w:val="20"/>
          <w:szCs w:val="20"/>
        </w:rPr>
        <w:t xml:space="preserve">SC, </w:t>
      </w:r>
      <w:r w:rsidRPr="00B71B72">
        <w:rPr>
          <w:rFonts w:ascii="Arial" w:eastAsia="MS Mincho" w:hAnsi="Arial" w:cs="Arial"/>
          <w:sz w:val="20"/>
          <w:szCs w:val="20"/>
        </w:rPr>
        <w:t>ou por publicação em Órgão de Imprensa Oficial.</w:t>
      </w:r>
      <w:r w:rsidRPr="00B71B72">
        <w:rPr>
          <w:rFonts w:ascii="Arial" w:eastAsia="Arial Unicode MS" w:hAnsi="Arial" w:cs="Arial"/>
          <w:sz w:val="20"/>
          <w:szCs w:val="20"/>
        </w:rPr>
        <w:t xml:space="preserve"> O </w:t>
      </w:r>
      <w:r>
        <w:rPr>
          <w:rFonts w:ascii="Arial" w:eastAsia="Arial Unicode MS" w:hAnsi="Arial" w:cs="Arial"/>
          <w:sz w:val="20"/>
          <w:szCs w:val="20"/>
        </w:rPr>
        <w:t>Pregoeiro(a)</w:t>
      </w:r>
      <w:r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993442" w:rsidRDefault="00993442" w:rsidP="00211145">
      <w:pPr>
        <w:pStyle w:val="SemEspaamento"/>
        <w:spacing w:line="276" w:lineRule="auto"/>
        <w:jc w:val="both"/>
        <w:rPr>
          <w:rFonts w:ascii="Arial" w:eastAsia="Arial Unicode MS" w:hAnsi="Arial" w:cs="Arial"/>
          <w:sz w:val="20"/>
          <w:szCs w:val="20"/>
        </w:rPr>
      </w:pPr>
    </w:p>
    <w:p w:rsidR="00211145"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AD6D14">
        <w:rPr>
          <w:rFonts w:ascii="Arial" w:eastAsia="Arial Unicode MS" w:hAnsi="Arial" w:cs="Arial"/>
          <w:sz w:val="20"/>
          <w:szCs w:val="20"/>
        </w:rPr>
        <w:t>8</w:t>
      </w:r>
      <w:r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w:t>
      </w:r>
      <w:r w:rsidRPr="00B71B72">
        <w:rPr>
          <w:rFonts w:ascii="Arial" w:eastAsia="Arial Unicode MS" w:hAnsi="Arial" w:cs="Arial"/>
          <w:sz w:val="20"/>
          <w:szCs w:val="20"/>
        </w:rPr>
        <w:lastRenderedPageBreak/>
        <w:t>expedição.</w:t>
      </w:r>
    </w:p>
    <w:p w:rsidR="00C250C8" w:rsidRDefault="00C250C8" w:rsidP="00211145">
      <w:pPr>
        <w:pStyle w:val="SemEspaamento"/>
        <w:spacing w:line="276" w:lineRule="auto"/>
        <w:jc w:val="both"/>
        <w:rPr>
          <w:rFonts w:ascii="Arial" w:eastAsia="Times New Roman" w:hAnsi="Arial" w:cs="Arial"/>
          <w:sz w:val="20"/>
          <w:szCs w:val="20"/>
          <w:lang w:eastAsia="ar-SA"/>
        </w:rPr>
      </w:pPr>
    </w:p>
    <w:p w:rsidR="00211145" w:rsidRDefault="00AD6D14" w:rsidP="00211145">
      <w:pPr>
        <w:pStyle w:val="SemEspaamento"/>
        <w:spacing w:line="276" w:lineRule="auto"/>
        <w:jc w:val="both"/>
        <w:rPr>
          <w:rFonts w:ascii="Arial" w:hAnsi="Arial" w:cs="Arial"/>
          <w:sz w:val="20"/>
          <w:szCs w:val="20"/>
        </w:rPr>
      </w:pPr>
      <w:r>
        <w:rPr>
          <w:rFonts w:ascii="Arial" w:eastAsia="Times New Roman" w:hAnsi="Arial" w:cs="Arial"/>
          <w:sz w:val="20"/>
          <w:szCs w:val="20"/>
          <w:lang w:eastAsia="ar-SA"/>
        </w:rPr>
        <w:t>6.9</w:t>
      </w:r>
      <w:r w:rsidR="00211145">
        <w:rPr>
          <w:rFonts w:ascii="Arial" w:eastAsia="Times New Roman" w:hAnsi="Arial" w:cs="Arial"/>
          <w:sz w:val="20"/>
          <w:szCs w:val="20"/>
          <w:lang w:eastAsia="ar-SA"/>
        </w:rPr>
        <w:t xml:space="preserve"> -</w:t>
      </w:r>
      <w:r w:rsidR="00211145" w:rsidRPr="004F5F86">
        <w:rPr>
          <w:rFonts w:ascii="Arial" w:eastAsia="Times New Roman" w:hAnsi="Arial" w:cs="Arial"/>
          <w:sz w:val="20"/>
          <w:szCs w:val="20"/>
          <w:lang w:eastAsia="ar-SA"/>
        </w:rPr>
        <w:t xml:space="preserve"> </w:t>
      </w:r>
      <w:r w:rsidR="00211145" w:rsidRPr="004F5F86">
        <w:rPr>
          <w:rFonts w:ascii="Arial" w:hAnsi="Arial" w:cs="Arial"/>
          <w:sz w:val="20"/>
          <w:szCs w:val="20"/>
        </w:rPr>
        <w:t>No caso de Microempresa ou Empresa de Pequeno Porte, nos termos do Art. 43 § 1º</w:t>
      </w:r>
      <w:r w:rsidR="00211145">
        <w:rPr>
          <w:rFonts w:ascii="Arial" w:hAnsi="Arial" w:cs="Arial"/>
          <w:sz w:val="20"/>
          <w:szCs w:val="20"/>
        </w:rPr>
        <w:t xml:space="preserve">, </w:t>
      </w:r>
      <w:r w:rsidR="00211145" w:rsidRPr="004F5F86">
        <w:rPr>
          <w:rFonts w:ascii="Arial" w:hAnsi="Arial" w:cs="Arial"/>
          <w:sz w:val="20"/>
          <w:szCs w:val="20"/>
        </w:rPr>
        <w:t xml:space="preserve">havendo alguma restrição na comprovação da regularidade fiscal, alíneas “a” ao “g”, o </w:t>
      </w:r>
      <w:r w:rsidR="00211145">
        <w:rPr>
          <w:rFonts w:ascii="Arial" w:hAnsi="Arial" w:cs="Arial"/>
          <w:sz w:val="20"/>
          <w:szCs w:val="20"/>
        </w:rPr>
        <w:t>pregoeiro(a)</w:t>
      </w:r>
      <w:r w:rsidR="00211145" w:rsidRPr="004F5F86">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86A50" w:rsidRDefault="00B86A50" w:rsidP="00211145">
      <w:pPr>
        <w:pStyle w:val="SemEspaamento"/>
        <w:spacing w:line="276" w:lineRule="auto"/>
        <w:jc w:val="both"/>
        <w:rPr>
          <w:rFonts w:ascii="Arial" w:hAnsi="Arial" w:cs="Arial"/>
          <w:sz w:val="20"/>
          <w:szCs w:val="20"/>
        </w:rPr>
      </w:pPr>
    </w:p>
    <w:p w:rsidR="00211145" w:rsidRPr="00DF4381" w:rsidRDefault="00211145" w:rsidP="00211145">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F12AE1" w:rsidRDefault="00F12AE1"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12AE1" w:rsidRDefault="00F12AE1"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993442" w:rsidRDefault="00993442"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w:t>
      </w:r>
      <w:r w:rsidRPr="004F5F86">
        <w:rPr>
          <w:rFonts w:ascii="Arial" w:hAnsi="Arial" w:cs="Arial"/>
          <w:sz w:val="20"/>
          <w:szCs w:val="20"/>
        </w:rPr>
        <w:lastRenderedPageBreak/>
        <w:t xml:space="preserve">manifestarem seu desinteresse em apresentar novos lances.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211145" w:rsidRPr="004F5F86" w:rsidRDefault="00211145" w:rsidP="00211145">
      <w:pPr>
        <w:pStyle w:val="SemEspaamento"/>
        <w:spacing w:line="276" w:lineRule="auto"/>
        <w:jc w:val="both"/>
        <w:rPr>
          <w:rFonts w:ascii="Arial" w:hAnsi="Arial" w:cs="Arial"/>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C250C8" w:rsidRPr="00DB4D16">
        <w:rPr>
          <w:rFonts w:ascii="Arial" w:hAnsi="Arial" w:cs="Arial"/>
          <w:sz w:val="20"/>
          <w:szCs w:val="20"/>
        </w:rPr>
        <w:t xml:space="preserve">Ao final da sessão, o proponente que desejar recorrer contra decisões do </w:t>
      </w:r>
      <w:r w:rsidR="00C250C8">
        <w:rPr>
          <w:rFonts w:ascii="Arial" w:hAnsi="Arial" w:cs="Arial"/>
          <w:sz w:val="20"/>
          <w:szCs w:val="20"/>
        </w:rPr>
        <w:t>Pregoeiro(a)</w:t>
      </w:r>
      <w:r w:rsidR="00C250C8" w:rsidRPr="00DB4D16">
        <w:rPr>
          <w:rFonts w:ascii="Arial" w:hAnsi="Arial" w:cs="Arial"/>
          <w:sz w:val="20"/>
          <w:szCs w:val="20"/>
        </w:rPr>
        <w:t xml:space="preserve"> poderá fazê-lo, </w:t>
      </w:r>
      <w:r w:rsidR="00C250C8" w:rsidRPr="00DB4D16">
        <w:rPr>
          <w:rFonts w:ascii="Arial" w:hAnsi="Arial" w:cs="Arial"/>
          <w:sz w:val="20"/>
          <w:szCs w:val="20"/>
        </w:rPr>
        <w:lastRenderedPageBreak/>
        <w:t>através do seu representante, manifestando sua intenção com registro da síntese das suas razões, no prazo de 03 (três) dias</w:t>
      </w:r>
      <w:r w:rsidR="00C250C8">
        <w:rPr>
          <w:rFonts w:ascii="Arial" w:hAnsi="Arial" w:cs="Arial"/>
          <w:sz w:val="20"/>
          <w:szCs w:val="20"/>
        </w:rPr>
        <w:t xml:space="preserve"> consecutivos e deverá ser </w:t>
      </w:r>
      <w:r w:rsidR="00C250C8" w:rsidRPr="00300149">
        <w:rPr>
          <w:rFonts w:ascii="Arial" w:hAnsi="Arial" w:cs="Arial"/>
          <w:b/>
          <w:sz w:val="20"/>
          <w:szCs w:val="20"/>
        </w:rPr>
        <w:t>protocolada</w:t>
      </w:r>
      <w:r w:rsidR="00C250C8">
        <w:rPr>
          <w:rFonts w:ascii="Arial" w:hAnsi="Arial" w:cs="Arial"/>
          <w:sz w:val="20"/>
          <w:szCs w:val="20"/>
        </w:rPr>
        <w:t xml:space="preserve"> na forma documental presente no departamento de licitações da Prefeitura Municipal de Papanduva</w:t>
      </w:r>
      <w:r w:rsidR="00C250C8" w:rsidRPr="00FE126A">
        <w:rPr>
          <w:rFonts w:ascii="Arial" w:hAnsi="Arial" w:cs="Arial"/>
          <w:sz w:val="20"/>
          <w:szCs w:val="20"/>
        </w:rPr>
        <w:t>. As demais licitantes, já intimadas na Sessão Pública acima referida, terão o prazo de 03 (três) dias consecutivos par</w:t>
      </w:r>
      <w:r w:rsidR="00C250C8">
        <w:rPr>
          <w:rFonts w:ascii="Arial" w:hAnsi="Arial" w:cs="Arial"/>
          <w:sz w:val="20"/>
          <w:szCs w:val="20"/>
        </w:rPr>
        <w:t xml:space="preserve">a apresentarem as contra-razões devendo também ser </w:t>
      </w:r>
      <w:r w:rsidR="00C250C8" w:rsidRPr="00300149">
        <w:rPr>
          <w:rFonts w:ascii="Arial" w:hAnsi="Arial" w:cs="Arial"/>
          <w:b/>
          <w:sz w:val="20"/>
          <w:szCs w:val="20"/>
        </w:rPr>
        <w:t>protocolada</w:t>
      </w:r>
      <w:r w:rsidR="00C250C8">
        <w:rPr>
          <w:rFonts w:ascii="Arial" w:hAnsi="Arial" w:cs="Arial"/>
          <w:sz w:val="20"/>
          <w:szCs w:val="20"/>
        </w:rPr>
        <w:t xml:space="preserve"> na forma documental presente no departamento de licitações e</w:t>
      </w:r>
      <w:r w:rsidR="00C250C8" w:rsidRPr="00FE126A">
        <w:rPr>
          <w:rFonts w:ascii="Arial" w:hAnsi="Arial" w:cs="Arial"/>
          <w:sz w:val="20"/>
          <w:szCs w:val="20"/>
        </w:rPr>
        <w:t xml:space="preserve"> que começará a correr</w:t>
      </w:r>
      <w:r w:rsidR="00C250C8">
        <w:rPr>
          <w:rFonts w:ascii="Arial" w:hAnsi="Arial" w:cs="Arial"/>
          <w:sz w:val="20"/>
          <w:szCs w:val="20"/>
        </w:rPr>
        <w:t xml:space="preserve"> o referido prazo</w:t>
      </w:r>
      <w:r w:rsidR="00C250C8" w:rsidRPr="00FE126A">
        <w:rPr>
          <w:rFonts w:ascii="Arial" w:hAnsi="Arial" w:cs="Arial"/>
          <w:sz w:val="20"/>
          <w:szCs w:val="20"/>
        </w:rPr>
        <w:t xml:space="preserve"> do término do prazo da recorrente</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211145" w:rsidRPr="004F5F86" w:rsidRDefault="00211145" w:rsidP="00211145">
      <w:pPr>
        <w:pStyle w:val="SemEspaamento"/>
        <w:spacing w:line="276" w:lineRule="auto"/>
        <w:jc w:val="both"/>
        <w:rPr>
          <w:rFonts w:ascii="Arial" w:hAnsi="Arial" w:cs="Arial"/>
          <w:color w:val="FF0000"/>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C250C8" w:rsidRDefault="00C250C8"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F94229" w:rsidRPr="004F5F86" w:rsidRDefault="00F94229" w:rsidP="00211145">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w:t>
      </w:r>
      <w:r w:rsidR="00B86A50">
        <w:rPr>
          <w:rFonts w:ascii="Arial" w:hAnsi="Arial" w:cs="Arial"/>
          <w:sz w:val="20"/>
          <w:szCs w:val="20"/>
        </w:rPr>
        <w:t xml:space="preserve"> via e-mail oficial (</w:t>
      </w:r>
      <w:hyperlink r:id="rId11" w:history="1">
        <w:r w:rsidR="00B86A50" w:rsidRPr="009E3C54">
          <w:rPr>
            <w:rStyle w:val="Hyperlink"/>
            <w:rFonts w:ascii="Arial" w:hAnsi="Arial" w:cs="Arial"/>
            <w:sz w:val="20"/>
            <w:szCs w:val="20"/>
          </w:rPr>
          <w:t>compras@papanduva.sc.gov.br</w:t>
        </w:r>
      </w:hyperlink>
      <w:r w:rsidR="00B86A50">
        <w:rPr>
          <w:rFonts w:ascii="Arial" w:hAnsi="Arial" w:cs="Arial"/>
          <w:sz w:val="20"/>
          <w:szCs w:val="20"/>
        </w:rPr>
        <w:t>)</w:t>
      </w:r>
      <w:r>
        <w:rPr>
          <w:rFonts w:ascii="Arial" w:hAnsi="Arial" w:cs="Arial"/>
          <w:sz w:val="20"/>
          <w:szCs w:val="20"/>
        </w:rPr>
        <w:t xml:space="preserve"> à(s) proponente(s) impetrante(s) e as demais participantes interessadas nos endereços eletrônicos (e-mails) informados </w:t>
      </w:r>
      <w:r w:rsidR="00AD6D14">
        <w:rPr>
          <w:rFonts w:ascii="Arial" w:hAnsi="Arial" w:cs="Arial"/>
          <w:sz w:val="20"/>
          <w:szCs w:val="20"/>
        </w:rPr>
        <w:t>pelas</w:t>
      </w:r>
      <w:r>
        <w:rPr>
          <w:rFonts w:ascii="Arial" w:hAnsi="Arial" w:cs="Arial"/>
          <w:sz w:val="20"/>
          <w:szCs w:val="20"/>
        </w:rPr>
        <w:t xml:space="preserve"> proponentes</w:t>
      </w:r>
      <w:r w:rsidR="00AD6D14">
        <w:rPr>
          <w:rFonts w:ascii="Arial" w:hAnsi="Arial" w:cs="Arial"/>
          <w:sz w:val="20"/>
          <w:szCs w:val="20"/>
        </w:rPr>
        <w:t xml:space="preserve"> em conformidade com o </w:t>
      </w:r>
      <w:r w:rsidR="00AD6D14" w:rsidRPr="00AD6D14">
        <w:rPr>
          <w:rFonts w:ascii="Arial" w:hAnsi="Arial" w:cs="Arial"/>
          <w:b/>
          <w:sz w:val="20"/>
          <w:szCs w:val="20"/>
        </w:rPr>
        <w:t>item 5.2</w:t>
      </w:r>
      <w:r w:rsidR="00AD6D14">
        <w:rPr>
          <w:rFonts w:ascii="Arial" w:hAnsi="Arial" w:cs="Arial"/>
          <w:sz w:val="20"/>
          <w:szCs w:val="20"/>
        </w:rPr>
        <w:t xml:space="preserve"> deste edital</w:t>
      </w:r>
      <w:r>
        <w:rPr>
          <w:rFonts w:ascii="Arial" w:hAnsi="Arial" w:cs="Arial"/>
          <w:sz w:val="20"/>
          <w:szCs w:val="20"/>
        </w:rPr>
        <w:t xml:space="preserve">, sendo que o mesmo terá status de </w:t>
      </w:r>
      <w:r w:rsidRPr="00F94229">
        <w:rPr>
          <w:rFonts w:ascii="Arial" w:hAnsi="Arial" w:cs="Arial"/>
          <w:b/>
          <w:sz w:val="20"/>
          <w:szCs w:val="20"/>
        </w:rPr>
        <w:t>notificação</w:t>
      </w:r>
      <w:r>
        <w:rPr>
          <w:rFonts w:ascii="Arial" w:hAnsi="Arial" w:cs="Arial"/>
          <w:sz w:val="20"/>
          <w:szCs w:val="20"/>
        </w:rPr>
        <w:t>, independentemente d</w:t>
      </w:r>
      <w:r w:rsidR="00B86A50">
        <w:rPr>
          <w:rFonts w:ascii="Arial" w:hAnsi="Arial" w:cs="Arial"/>
          <w:sz w:val="20"/>
          <w:szCs w:val="20"/>
        </w:rPr>
        <w:t>as notificadas confirmarem ou não a leitura dos mesmos.</w:t>
      </w:r>
    </w:p>
    <w:p w:rsidR="00CD0002" w:rsidRDefault="00CD0002"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211145" w:rsidRPr="004F5F86" w:rsidRDefault="00211145" w:rsidP="00211145">
      <w:pPr>
        <w:pStyle w:val="SemEspaamento"/>
        <w:spacing w:line="276" w:lineRule="auto"/>
        <w:jc w:val="both"/>
        <w:rPr>
          <w:rFonts w:ascii="Arial" w:hAnsi="Arial" w:cs="Arial"/>
          <w:sz w:val="20"/>
          <w:szCs w:val="20"/>
        </w:rPr>
      </w:pPr>
    </w:p>
    <w:p w:rsidR="00211145" w:rsidRPr="009A5232"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211145" w:rsidRDefault="00211145" w:rsidP="00211145">
      <w:pPr>
        <w:pStyle w:val="SemEspaamento"/>
        <w:spacing w:line="276" w:lineRule="auto"/>
        <w:jc w:val="both"/>
        <w:rPr>
          <w:rFonts w:ascii="Arial" w:hAnsi="Arial" w:cs="Arial"/>
          <w:b/>
          <w:sz w:val="20"/>
          <w:szCs w:val="20"/>
        </w:rPr>
      </w:pPr>
    </w:p>
    <w:p w:rsidR="00211145" w:rsidRPr="00D33FE8" w:rsidRDefault="00211145" w:rsidP="00211145">
      <w:pPr>
        <w:pStyle w:val="SemEspaamento"/>
        <w:spacing w:line="276" w:lineRule="auto"/>
        <w:jc w:val="both"/>
        <w:rPr>
          <w:rFonts w:ascii="Arial" w:hAnsi="Arial" w:cs="Arial"/>
          <w:b/>
          <w:sz w:val="20"/>
          <w:szCs w:val="20"/>
        </w:rPr>
      </w:pPr>
      <w:r w:rsidRPr="00D33FE8">
        <w:rPr>
          <w:rFonts w:ascii="Arial" w:hAnsi="Arial" w:cs="Arial"/>
          <w:b/>
          <w:sz w:val="20"/>
          <w:szCs w:val="20"/>
        </w:rPr>
        <w:t>09. DA ENTREGA</w:t>
      </w:r>
    </w:p>
    <w:p w:rsidR="00211145" w:rsidRPr="00D33FE8" w:rsidRDefault="00211145" w:rsidP="00211145">
      <w:pPr>
        <w:pStyle w:val="SemEspaamento"/>
        <w:spacing w:line="276" w:lineRule="auto"/>
        <w:jc w:val="both"/>
        <w:rPr>
          <w:rFonts w:ascii="Arial" w:hAnsi="Arial" w:cs="Arial"/>
          <w:sz w:val="20"/>
          <w:szCs w:val="20"/>
        </w:rPr>
      </w:pPr>
    </w:p>
    <w:p w:rsidR="00943B75" w:rsidRPr="005C6BFD" w:rsidRDefault="00EA2907" w:rsidP="00943B75">
      <w:pPr>
        <w:pStyle w:val="SemEspaamento"/>
        <w:spacing w:line="276" w:lineRule="auto"/>
        <w:jc w:val="both"/>
        <w:rPr>
          <w:rFonts w:ascii="Arial" w:eastAsia="MS Mincho" w:hAnsi="Arial" w:cs="Arial"/>
          <w:sz w:val="20"/>
          <w:szCs w:val="20"/>
        </w:rPr>
      </w:pPr>
      <w:r w:rsidRPr="001418C1">
        <w:rPr>
          <w:rFonts w:ascii="Arial" w:hAnsi="Arial" w:cs="Arial"/>
          <w:sz w:val="20"/>
          <w:szCs w:val="20"/>
        </w:rPr>
        <w:t>9.</w:t>
      </w:r>
      <w:r>
        <w:rPr>
          <w:rFonts w:ascii="Arial" w:hAnsi="Arial" w:cs="Arial"/>
          <w:sz w:val="20"/>
          <w:szCs w:val="20"/>
        </w:rPr>
        <w:t>1</w:t>
      </w:r>
      <w:r w:rsidRPr="001418C1">
        <w:rPr>
          <w:rFonts w:ascii="Arial" w:hAnsi="Arial" w:cs="Arial"/>
          <w:sz w:val="20"/>
          <w:szCs w:val="20"/>
        </w:rPr>
        <w:t xml:space="preserve"> – </w:t>
      </w:r>
      <w:r w:rsidR="00943B75">
        <w:rPr>
          <w:rFonts w:ascii="Arial" w:eastAsia="MS Mincho" w:hAnsi="Arial" w:cs="Arial"/>
          <w:sz w:val="20"/>
          <w:szCs w:val="20"/>
        </w:rPr>
        <w:t xml:space="preserve">A entrega deverá ser feita </w:t>
      </w:r>
      <w:r w:rsidR="00943B75" w:rsidRPr="00993442">
        <w:rPr>
          <w:rFonts w:ascii="Arial" w:eastAsia="MS Mincho" w:hAnsi="Arial" w:cs="Arial"/>
          <w:sz w:val="20"/>
          <w:szCs w:val="20"/>
        </w:rPr>
        <w:t xml:space="preserve">diretamente na sede do CAPS, sito a </w:t>
      </w:r>
      <w:r w:rsidR="00943B75" w:rsidRPr="00993442">
        <w:rPr>
          <w:rFonts w:ascii="Arial" w:hAnsi="Arial" w:cs="Arial"/>
          <w:color w:val="000000"/>
          <w:sz w:val="20"/>
          <w:szCs w:val="20"/>
        </w:rPr>
        <w:t>Rua Mafra, nº 1120, Papanduva/SC, conforme solicitação em até 05 dias uteis após o recebimento da requisição</w:t>
      </w:r>
      <w:r w:rsidR="00943B75">
        <w:rPr>
          <w:rFonts w:ascii="Arial" w:hAnsi="Arial" w:cs="Arial"/>
          <w:color w:val="000000"/>
          <w:sz w:val="20"/>
          <w:szCs w:val="20"/>
        </w:rPr>
        <w:t xml:space="preserve"> ou pré empenho emitido pelo Fundo Municipal de Saúde</w:t>
      </w:r>
      <w:r w:rsidR="00943B75" w:rsidRPr="005C6BFD">
        <w:rPr>
          <w:rFonts w:ascii="Arial" w:eastAsia="MS Mincho" w:hAnsi="Arial" w:cs="Arial"/>
          <w:sz w:val="20"/>
          <w:szCs w:val="20"/>
        </w:rPr>
        <w:t xml:space="preserve">. </w:t>
      </w:r>
    </w:p>
    <w:p w:rsidR="00943B75" w:rsidRDefault="00943B75" w:rsidP="00943B75">
      <w:pPr>
        <w:pStyle w:val="SemEspaamento"/>
        <w:spacing w:line="276" w:lineRule="auto"/>
        <w:jc w:val="both"/>
        <w:rPr>
          <w:rFonts w:ascii="Arial" w:eastAsia="MS Mincho" w:hAnsi="Arial" w:cs="Arial"/>
          <w:sz w:val="20"/>
          <w:szCs w:val="20"/>
        </w:rPr>
      </w:pPr>
    </w:p>
    <w:p w:rsidR="00211145" w:rsidRPr="00D33FE8" w:rsidRDefault="00943B75" w:rsidP="00943B75">
      <w:pPr>
        <w:pStyle w:val="SemEspaamento"/>
        <w:spacing w:line="276" w:lineRule="auto"/>
        <w:jc w:val="both"/>
        <w:rPr>
          <w:rFonts w:ascii="Arial" w:hAnsi="Arial" w:cs="Arial"/>
          <w:bCs/>
          <w:sz w:val="20"/>
          <w:szCs w:val="20"/>
        </w:rPr>
      </w:pPr>
      <w:r w:rsidRPr="005C6BFD">
        <w:rPr>
          <w:rFonts w:ascii="Arial" w:eastAsia="MS Mincho" w:hAnsi="Arial" w:cs="Arial"/>
          <w:sz w:val="20"/>
          <w:szCs w:val="20"/>
        </w:rPr>
        <w:t>9</w:t>
      </w:r>
      <w:r>
        <w:rPr>
          <w:rFonts w:ascii="Arial" w:eastAsia="MS Mincho" w:hAnsi="Arial" w:cs="Arial"/>
          <w:sz w:val="20"/>
          <w:szCs w:val="20"/>
        </w:rPr>
        <w:t xml:space="preserve">.2 - A entrega dos produtos </w:t>
      </w:r>
      <w:r w:rsidRPr="005C6BFD">
        <w:rPr>
          <w:rFonts w:ascii="Arial" w:eastAsia="MS Mincho" w:hAnsi="Arial" w:cs="Arial"/>
          <w:sz w:val="20"/>
          <w:szCs w:val="20"/>
        </w:rPr>
        <w:t>será de acordo com o estabelecido no item anterior e nos quantitativos solicitados pelo município.</w:t>
      </w:r>
    </w:p>
    <w:p w:rsidR="00211145" w:rsidRPr="00D33FE8" w:rsidRDefault="00211145" w:rsidP="00211145">
      <w:pPr>
        <w:pStyle w:val="SemEspaamento"/>
        <w:spacing w:line="276" w:lineRule="auto"/>
        <w:jc w:val="both"/>
        <w:rPr>
          <w:rFonts w:ascii="Arial" w:eastAsia="MS Mincho" w:hAnsi="Arial" w:cs="Arial"/>
          <w:sz w:val="20"/>
          <w:szCs w:val="20"/>
        </w:rPr>
      </w:pPr>
    </w:p>
    <w:p w:rsidR="00211145" w:rsidRPr="005C6BFD" w:rsidRDefault="00211145" w:rsidP="00211145">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211145" w:rsidRPr="00C342A7" w:rsidRDefault="00211145" w:rsidP="00211145">
      <w:pPr>
        <w:pStyle w:val="SemEspaamento"/>
        <w:spacing w:line="276" w:lineRule="auto"/>
        <w:jc w:val="both"/>
        <w:rPr>
          <w:rFonts w:ascii="Arial" w:hAnsi="Arial" w:cs="Arial"/>
          <w:bCs/>
          <w:sz w:val="20"/>
          <w:szCs w:val="20"/>
        </w:rPr>
      </w:pPr>
    </w:p>
    <w:p w:rsidR="00211145" w:rsidRPr="00C342A7" w:rsidRDefault="00211145" w:rsidP="00211145">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993442" w:rsidRDefault="00993442" w:rsidP="00211145">
      <w:pPr>
        <w:pStyle w:val="SemEspaamento"/>
        <w:spacing w:line="276" w:lineRule="auto"/>
        <w:jc w:val="both"/>
        <w:rPr>
          <w:rFonts w:ascii="Arial" w:hAnsi="Arial" w:cs="Arial"/>
          <w:bCs/>
          <w:sz w:val="20"/>
          <w:szCs w:val="20"/>
        </w:rPr>
      </w:pPr>
    </w:p>
    <w:p w:rsidR="00211145" w:rsidRPr="00C342A7" w:rsidRDefault="00211145" w:rsidP="00211145">
      <w:pPr>
        <w:pStyle w:val="SemEspaamento"/>
        <w:spacing w:line="276" w:lineRule="auto"/>
        <w:jc w:val="both"/>
        <w:rPr>
          <w:rFonts w:ascii="Arial" w:hAnsi="Arial" w:cs="Arial"/>
          <w:sz w:val="20"/>
          <w:szCs w:val="20"/>
        </w:rPr>
      </w:pPr>
      <w:r>
        <w:rPr>
          <w:rFonts w:ascii="Arial" w:hAnsi="Arial" w:cs="Arial"/>
          <w:bCs/>
          <w:sz w:val="20"/>
          <w:szCs w:val="20"/>
        </w:rPr>
        <w:lastRenderedPageBreak/>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211145" w:rsidRPr="00C342A7" w:rsidRDefault="00211145" w:rsidP="00211145">
      <w:pPr>
        <w:pStyle w:val="SemEspaamento"/>
        <w:spacing w:line="276" w:lineRule="auto"/>
        <w:jc w:val="both"/>
        <w:rPr>
          <w:rFonts w:ascii="Arial" w:hAnsi="Arial" w:cs="Arial"/>
          <w:sz w:val="20"/>
          <w:szCs w:val="20"/>
        </w:rPr>
      </w:pPr>
    </w:p>
    <w:p w:rsidR="00211145" w:rsidRPr="00C342A7" w:rsidRDefault="00211145" w:rsidP="00211145">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211145" w:rsidRPr="00315A7B" w:rsidRDefault="00211145"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sz w:val="20"/>
          <w:szCs w:val="20"/>
        </w:rPr>
      </w:pPr>
      <w:r w:rsidRPr="00315A7B">
        <w:rPr>
          <w:rFonts w:ascii="Arial" w:hAnsi="Arial" w:cs="Arial"/>
          <w:sz w:val="20"/>
          <w:szCs w:val="20"/>
        </w:rPr>
        <w:t xml:space="preserve">11.1 - Os recursos financeiros serão </w:t>
      </w:r>
      <w:r w:rsidR="00EA2907">
        <w:rPr>
          <w:rFonts w:ascii="Arial" w:hAnsi="Arial" w:cs="Arial"/>
          <w:sz w:val="20"/>
          <w:szCs w:val="20"/>
        </w:rPr>
        <w:t>oriundos do</w:t>
      </w:r>
      <w:r w:rsidRPr="00315A7B">
        <w:rPr>
          <w:rFonts w:ascii="Arial" w:hAnsi="Arial" w:cs="Arial"/>
          <w:sz w:val="20"/>
          <w:szCs w:val="20"/>
        </w:rPr>
        <w:t xml:space="preserve"> Orçamento</w:t>
      </w:r>
      <w:r w:rsidR="00EA2907">
        <w:rPr>
          <w:rFonts w:ascii="Arial" w:hAnsi="Arial" w:cs="Arial"/>
          <w:sz w:val="20"/>
          <w:szCs w:val="20"/>
        </w:rPr>
        <w:t xml:space="preserve"> Municipal</w:t>
      </w:r>
      <w:r w:rsidRPr="00315A7B">
        <w:rPr>
          <w:rFonts w:ascii="Arial" w:hAnsi="Arial" w:cs="Arial"/>
          <w:sz w:val="20"/>
          <w:szCs w:val="20"/>
        </w:rPr>
        <w:t xml:space="preserve"> do exercício financeiro vigente</w:t>
      </w:r>
      <w:r w:rsidR="00291BE6">
        <w:rPr>
          <w:rFonts w:ascii="Arial" w:hAnsi="Arial" w:cs="Arial"/>
          <w:sz w:val="20"/>
          <w:szCs w:val="20"/>
        </w:rPr>
        <w:t>, por meio dos projetos atividades nºs 4.00</w:t>
      </w:r>
      <w:r w:rsidR="00993442">
        <w:rPr>
          <w:rFonts w:ascii="Arial" w:hAnsi="Arial" w:cs="Arial"/>
          <w:sz w:val="20"/>
          <w:szCs w:val="20"/>
        </w:rPr>
        <w:t>3</w:t>
      </w:r>
      <w:r w:rsidR="00291BE6">
        <w:rPr>
          <w:rFonts w:ascii="Arial" w:hAnsi="Arial" w:cs="Arial"/>
          <w:sz w:val="20"/>
          <w:szCs w:val="20"/>
        </w:rPr>
        <w:t xml:space="preserve"> – Manutenção </w:t>
      </w:r>
      <w:r w:rsidR="00993442">
        <w:rPr>
          <w:rFonts w:ascii="Arial" w:hAnsi="Arial" w:cs="Arial"/>
          <w:sz w:val="20"/>
          <w:szCs w:val="20"/>
        </w:rPr>
        <w:t>da Atenção Básica</w:t>
      </w:r>
      <w:r w:rsidR="00291BE6">
        <w:rPr>
          <w:rFonts w:ascii="Arial" w:hAnsi="Arial" w:cs="Arial"/>
          <w:sz w:val="20"/>
          <w:szCs w:val="20"/>
        </w:rPr>
        <w:t xml:space="preserve"> – 33.90.00 – Aplicações Diretas</w:t>
      </w:r>
      <w:r w:rsidRPr="00315A7B">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12.1 - </w:t>
      </w:r>
      <w:r w:rsidR="00C250C8"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C250C8" w:rsidRPr="002B15C9">
        <w:rPr>
          <w:rFonts w:ascii="Arial" w:hAnsi="Arial" w:cs="Arial"/>
          <w:b/>
          <w:color w:val="000000"/>
          <w:sz w:val="20"/>
          <w:szCs w:val="20"/>
          <w:shd w:val="clear" w:color="auto" w:fill="FFFFFF"/>
        </w:rPr>
        <w:t xml:space="preserve">validade de </w:t>
      </w:r>
      <w:r w:rsidR="00C250C8">
        <w:rPr>
          <w:rFonts w:ascii="Arial" w:hAnsi="Arial" w:cs="Arial"/>
          <w:b/>
          <w:color w:val="000000"/>
          <w:sz w:val="20"/>
          <w:szCs w:val="20"/>
          <w:shd w:val="clear" w:color="auto" w:fill="FFFFFF"/>
        </w:rPr>
        <w:t>12</w:t>
      </w:r>
      <w:r w:rsidR="00C250C8" w:rsidRPr="002B15C9">
        <w:rPr>
          <w:rFonts w:ascii="Arial" w:hAnsi="Arial" w:cs="Arial"/>
          <w:color w:val="000000"/>
          <w:sz w:val="20"/>
          <w:szCs w:val="20"/>
          <w:shd w:val="clear" w:color="auto" w:fill="FFFFFF"/>
        </w:rPr>
        <w:t xml:space="preserve"> (</w:t>
      </w:r>
      <w:r w:rsidR="00C250C8">
        <w:rPr>
          <w:rFonts w:ascii="Arial" w:hAnsi="Arial" w:cs="Arial"/>
          <w:color w:val="000000"/>
          <w:sz w:val="20"/>
          <w:szCs w:val="20"/>
          <w:shd w:val="clear" w:color="auto" w:fill="FFFFFF"/>
        </w:rPr>
        <w:t>doze</w:t>
      </w:r>
      <w:r w:rsidR="00C250C8" w:rsidRPr="002B15C9">
        <w:rPr>
          <w:rFonts w:ascii="Arial" w:hAnsi="Arial" w:cs="Arial"/>
          <w:color w:val="000000"/>
          <w:sz w:val="20"/>
          <w:szCs w:val="20"/>
          <w:shd w:val="clear" w:color="auto" w:fill="FFFFFF"/>
        </w:rPr>
        <w:t xml:space="preserve">) </w:t>
      </w:r>
      <w:r w:rsidR="00C250C8">
        <w:rPr>
          <w:rFonts w:ascii="Arial" w:hAnsi="Arial" w:cs="Arial"/>
          <w:b/>
          <w:color w:val="000000"/>
          <w:sz w:val="20"/>
          <w:szCs w:val="20"/>
          <w:shd w:val="clear" w:color="auto" w:fill="FFFFFF"/>
        </w:rPr>
        <w:t>meses</w:t>
      </w:r>
      <w:r w:rsidR="00C250C8" w:rsidRPr="002B15C9">
        <w:rPr>
          <w:rFonts w:ascii="Arial" w:hAnsi="Arial" w:cs="Arial"/>
          <w:color w:val="000000"/>
          <w:sz w:val="20"/>
          <w:szCs w:val="20"/>
          <w:shd w:val="clear" w:color="auto" w:fill="FFFFFF"/>
        </w:rPr>
        <w:t>, e convocará o adjudicatário para assiná-la no impreterível prazo de 03 (três) dias úteis.</w:t>
      </w:r>
      <w:r w:rsidR="00C250C8" w:rsidRPr="002B15C9">
        <w:rPr>
          <w:rFonts w:ascii="Arial" w:hAnsi="Arial" w:cs="Arial"/>
          <w:sz w:val="20"/>
          <w:szCs w:val="20"/>
        </w:rPr>
        <w:t xml:space="preserve"> </w:t>
      </w:r>
      <w:r w:rsidR="00C250C8" w:rsidRPr="004F5F86">
        <w:rPr>
          <w:rFonts w:ascii="Arial" w:hAnsi="Arial" w:cs="Arial"/>
          <w:sz w:val="20"/>
          <w:szCs w:val="20"/>
        </w:rPr>
        <w:t>Caso a licitante vencedora recuse-se, injustificadamente a assinar, no prazo e condições estabelecidas</w:t>
      </w:r>
      <w:r w:rsidR="00C250C8">
        <w:rPr>
          <w:rFonts w:ascii="Arial" w:hAnsi="Arial" w:cs="Arial"/>
          <w:sz w:val="20"/>
          <w:szCs w:val="20"/>
        </w:rPr>
        <w:t xml:space="preserve"> a</w:t>
      </w:r>
      <w:r w:rsidR="00C250C8" w:rsidRPr="004F5F86">
        <w:rPr>
          <w:rFonts w:ascii="Arial" w:hAnsi="Arial" w:cs="Arial"/>
          <w:sz w:val="20"/>
          <w:szCs w:val="20"/>
        </w:rPr>
        <w:t xml:space="preserve"> </w:t>
      </w:r>
      <w:r w:rsidR="00C250C8">
        <w:rPr>
          <w:rFonts w:ascii="Arial" w:hAnsi="Arial" w:cs="Arial"/>
          <w:sz w:val="20"/>
          <w:szCs w:val="20"/>
        </w:rPr>
        <w:t>Ata de Registro de Preços</w:t>
      </w:r>
      <w:r w:rsidR="00C250C8"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sidR="00C250C8">
        <w:rPr>
          <w:rFonts w:ascii="Arial" w:hAnsi="Arial" w:cs="Arial"/>
          <w:sz w:val="20"/>
          <w:szCs w:val="20"/>
        </w:rPr>
        <w:t>pregoeiro(a)</w:t>
      </w:r>
      <w:r w:rsidR="00C250C8" w:rsidRPr="004F5F86">
        <w:rPr>
          <w:rFonts w:ascii="Arial" w:hAnsi="Arial" w:cs="Arial"/>
          <w:sz w:val="20"/>
          <w:szCs w:val="20"/>
        </w:rPr>
        <w:t xml:space="preserve"> negocie, diretamente, com o proponente para que seja obtido preço melhor.</w:t>
      </w:r>
    </w:p>
    <w:p w:rsidR="00211145" w:rsidRPr="004F5F86" w:rsidRDefault="00211145"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943B75" w:rsidRDefault="00943B75" w:rsidP="00211145">
      <w:pPr>
        <w:pStyle w:val="SemEspaamento"/>
        <w:spacing w:line="276" w:lineRule="auto"/>
        <w:jc w:val="both"/>
        <w:rPr>
          <w:rFonts w:ascii="Arial" w:hAnsi="Arial" w:cs="Arial"/>
          <w:sz w:val="20"/>
          <w:szCs w:val="20"/>
        </w:rPr>
      </w:pPr>
    </w:p>
    <w:p w:rsidR="00211145" w:rsidRPr="00C3736F"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3C225C" w:rsidRDefault="003C225C"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11145" w:rsidRDefault="00211145" w:rsidP="00211145">
      <w:pPr>
        <w:pStyle w:val="SemEspaamento"/>
        <w:spacing w:line="276" w:lineRule="auto"/>
        <w:jc w:val="both"/>
        <w:rPr>
          <w:rFonts w:ascii="Arial" w:hAnsi="Arial" w:cs="Arial"/>
          <w:b/>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211145" w:rsidRDefault="00211145" w:rsidP="00211145">
      <w:pPr>
        <w:pStyle w:val="SemEspaamento"/>
        <w:spacing w:line="276" w:lineRule="auto"/>
        <w:jc w:val="both"/>
        <w:rPr>
          <w:rFonts w:ascii="Arial" w:hAnsi="Arial" w:cs="Arial"/>
          <w:sz w:val="20"/>
          <w:szCs w:val="20"/>
        </w:rPr>
      </w:pPr>
    </w:p>
    <w:p w:rsidR="00211145" w:rsidRPr="006D37D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211145" w:rsidRPr="006D37D5" w:rsidRDefault="00211145" w:rsidP="00211145">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11145" w:rsidRPr="004F5F86" w:rsidRDefault="00211145" w:rsidP="00211145">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2F7367" w:rsidRDefault="002F7367" w:rsidP="00211145">
      <w:pPr>
        <w:pStyle w:val="SemEspaamento"/>
        <w:spacing w:line="276" w:lineRule="auto"/>
        <w:jc w:val="both"/>
        <w:rPr>
          <w:rFonts w:ascii="Arial" w:eastAsia="MS Mincho" w:hAnsi="Arial" w:cs="Arial"/>
          <w:b/>
          <w:sz w:val="20"/>
          <w:szCs w:val="20"/>
        </w:rPr>
      </w:pP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211145" w:rsidRDefault="00211145" w:rsidP="00211145">
      <w:pPr>
        <w:pStyle w:val="SemEspaamento"/>
        <w:spacing w:line="276" w:lineRule="auto"/>
        <w:jc w:val="both"/>
        <w:rPr>
          <w:rFonts w:ascii="Arial" w:hAnsi="Arial" w:cs="Arial"/>
          <w:bCs/>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xml:space="preserve">, ainda, nas seguintes modalidades, sem prejuízo </w:t>
      </w:r>
      <w:r w:rsidRPr="004F5F86">
        <w:rPr>
          <w:rFonts w:ascii="Arial" w:hAnsi="Arial" w:cs="Arial"/>
          <w:sz w:val="20"/>
          <w:szCs w:val="20"/>
        </w:rPr>
        <w:lastRenderedPageBreak/>
        <w:t>do disposto no art. 78 da Lei n. 8.666/93 e alterações posteriores: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0272ED" w:rsidRDefault="000272ED" w:rsidP="00211145">
      <w:pPr>
        <w:pStyle w:val="SemEspaamento"/>
        <w:spacing w:line="276" w:lineRule="auto"/>
        <w:jc w:val="both"/>
        <w:rPr>
          <w:rFonts w:ascii="Arial" w:eastAsia="MS Mincho" w:hAnsi="Arial" w:cs="Arial"/>
          <w:b/>
          <w:sz w:val="20"/>
          <w:szCs w:val="20"/>
        </w:rPr>
      </w:pP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211145" w:rsidRDefault="00211145" w:rsidP="00211145">
      <w:pPr>
        <w:pStyle w:val="SemEspaamento"/>
        <w:spacing w:line="276" w:lineRule="auto"/>
        <w:jc w:val="both"/>
        <w:rPr>
          <w:rFonts w:ascii="Arial" w:eastAsia="MS Mincho" w:hAnsi="Arial" w:cs="Arial"/>
          <w:sz w:val="20"/>
          <w:szCs w:val="20"/>
        </w:rPr>
      </w:pPr>
    </w:p>
    <w:p w:rsidR="00211145" w:rsidRPr="004F5F86"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993442" w:rsidRDefault="00993442"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16.2 – Ainda nos termos do artigo 7° da Lei 10.520, de 17 de julho de 2002, se a licitante, convocada dentro </w:t>
      </w:r>
      <w:r w:rsidRPr="004F5F86">
        <w:rPr>
          <w:rFonts w:ascii="Arial" w:hAnsi="Arial" w:cs="Arial"/>
          <w:sz w:val="20"/>
          <w:szCs w:val="20"/>
        </w:rPr>
        <w:lastRenderedPageBreak/>
        <w:t>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0272ED" w:rsidRDefault="000272ED" w:rsidP="00211145">
      <w:pPr>
        <w:pStyle w:val="SemEspaamento"/>
        <w:spacing w:line="276" w:lineRule="auto"/>
        <w:jc w:val="both"/>
        <w:rPr>
          <w:rFonts w:ascii="Arial" w:hAnsi="Arial" w:cs="Arial"/>
          <w:b/>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E51398" w:rsidRDefault="00E51398"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F30AEC" w:rsidRDefault="00F30AEC"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F30AEC" w:rsidRDefault="00F30AEC"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Pr>
          <w:rFonts w:ascii="Arial" w:hAnsi="Arial" w:cs="Arial"/>
          <w:sz w:val="20"/>
          <w:szCs w:val="20"/>
        </w:rPr>
        <w:t xml:space="preserve"> Itens e</w:t>
      </w:r>
      <w:r w:rsidRPr="004F5F86">
        <w:rPr>
          <w:rFonts w:ascii="Arial" w:hAnsi="Arial" w:cs="Arial"/>
          <w:sz w:val="20"/>
          <w:szCs w:val="20"/>
        </w:rPr>
        <w:t xml:space="preserve"> Preços Máximos Admitidos por Item;</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211145" w:rsidRPr="004F5F86" w:rsidRDefault="00211145" w:rsidP="00211145">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211145"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1145" w:rsidRPr="002D380D"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ANEXO IX</w:t>
      </w:r>
      <w:r w:rsidRPr="002D380D">
        <w:rPr>
          <w:rFonts w:ascii="Arial" w:hAnsi="Arial" w:cs="Arial"/>
          <w:sz w:val="20"/>
          <w:szCs w:val="20"/>
        </w:rPr>
        <w:t xml:space="preserve"> – Minuta da Ata</w:t>
      </w:r>
      <w:r w:rsidRPr="004F5F86">
        <w:rPr>
          <w:rFonts w:ascii="Arial" w:hAnsi="Arial" w:cs="Arial"/>
          <w:sz w:val="20"/>
          <w:szCs w:val="20"/>
        </w:rPr>
        <w:t>.</w:t>
      </w:r>
    </w:p>
    <w:p w:rsidR="00B755C4" w:rsidRDefault="00B755C4"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4C23B5" w:rsidRDefault="004C23B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FD10ED" w:rsidRPr="00E9743A">
        <w:rPr>
          <w:rFonts w:ascii="Arial" w:hAnsi="Arial" w:cs="Arial"/>
          <w:sz w:val="20"/>
          <w:szCs w:val="20"/>
        </w:rPr>
        <w:t xml:space="preserve">Até 02 (dois) dias </w:t>
      </w:r>
      <w:r w:rsidR="00FD10ED" w:rsidRPr="00993442">
        <w:rPr>
          <w:rFonts w:ascii="Arial" w:hAnsi="Arial" w:cs="Arial"/>
          <w:sz w:val="20"/>
          <w:szCs w:val="20"/>
        </w:rPr>
        <w:t xml:space="preserve">úteis antes da data final fixada para o recebimento das propostas, ou seja, até o dia </w:t>
      </w:r>
      <w:r w:rsidR="0010692C">
        <w:rPr>
          <w:rFonts w:ascii="Arial" w:hAnsi="Arial" w:cs="Arial"/>
          <w:b/>
          <w:sz w:val="20"/>
          <w:szCs w:val="20"/>
        </w:rPr>
        <w:t>25 de março de 2017</w:t>
      </w:r>
      <w:r w:rsidR="00FD10ED" w:rsidRPr="00993442">
        <w:rPr>
          <w:rFonts w:ascii="Arial" w:hAnsi="Arial" w:cs="Arial"/>
          <w:sz w:val="20"/>
          <w:szCs w:val="20"/>
        </w:rPr>
        <w:t xml:space="preserve">, qualquer pessoa poderá </w:t>
      </w:r>
      <w:r w:rsidR="00FD10ED" w:rsidRPr="00993442">
        <w:rPr>
          <w:rFonts w:ascii="Arial" w:hAnsi="Arial" w:cs="Arial"/>
          <w:b/>
          <w:sz w:val="20"/>
          <w:szCs w:val="20"/>
          <w:u w:val="single"/>
        </w:rPr>
        <w:t>protocolar</w:t>
      </w:r>
      <w:r w:rsidR="00FD10ED" w:rsidRPr="00993442">
        <w:rPr>
          <w:rFonts w:ascii="Arial" w:hAnsi="Arial" w:cs="Arial"/>
          <w:b/>
          <w:sz w:val="20"/>
          <w:szCs w:val="20"/>
        </w:rPr>
        <w:t xml:space="preserve"> no setor de licitações da Prefeitura Municipal de Papanduva</w:t>
      </w:r>
      <w:r w:rsidR="00FD10ED" w:rsidRPr="00993442">
        <w:rPr>
          <w:rFonts w:ascii="Arial" w:hAnsi="Arial" w:cs="Arial"/>
          <w:sz w:val="20"/>
          <w:szCs w:val="20"/>
        </w:rPr>
        <w:t>, pedido de esclarecimentos</w:t>
      </w:r>
      <w:r w:rsidR="00FD10ED" w:rsidRPr="00CF3113">
        <w:rPr>
          <w:rFonts w:ascii="Arial" w:hAnsi="Arial" w:cs="Arial"/>
          <w:sz w:val="20"/>
          <w:szCs w:val="20"/>
        </w:rPr>
        <w:t xml:space="preserve">, providências ou impugnação do ato convocatório do Pregão. Caberá ao </w:t>
      </w:r>
      <w:r w:rsidR="0010692C" w:rsidRPr="00CF3113">
        <w:rPr>
          <w:rFonts w:ascii="Arial" w:hAnsi="Arial" w:cs="Arial"/>
          <w:sz w:val="20"/>
          <w:szCs w:val="20"/>
        </w:rPr>
        <w:t>Pregoeiro</w:t>
      </w:r>
      <w:r w:rsidR="0010692C" w:rsidRPr="00E9743A">
        <w:rPr>
          <w:rFonts w:ascii="Arial" w:hAnsi="Arial" w:cs="Arial"/>
          <w:sz w:val="20"/>
          <w:szCs w:val="20"/>
        </w:rPr>
        <w:t xml:space="preserve"> (</w:t>
      </w:r>
      <w:r w:rsidR="00FD10ED" w:rsidRPr="00E9743A">
        <w:rPr>
          <w:rFonts w:ascii="Arial" w:hAnsi="Arial" w:cs="Arial"/>
          <w:sz w:val="20"/>
          <w:szCs w:val="20"/>
        </w:rPr>
        <w:t xml:space="preserve">a) decidir sobre a petição </w:t>
      </w:r>
      <w:r w:rsidR="00993442">
        <w:rPr>
          <w:rFonts w:ascii="Arial" w:hAnsi="Arial" w:cs="Arial"/>
          <w:sz w:val="20"/>
          <w:szCs w:val="20"/>
        </w:rPr>
        <w:t>dentro do prazo legal</w:t>
      </w:r>
      <w:r w:rsidR="00FD10ED" w:rsidRPr="00E9743A">
        <w:rPr>
          <w:rFonts w:ascii="Arial" w:hAnsi="Arial" w:cs="Arial"/>
          <w:sz w:val="20"/>
          <w:szCs w:val="20"/>
        </w:rPr>
        <w:t>. Acolhida à petição contra o ato convocatório, será designada nova data para a realização do certame.</w:t>
      </w:r>
    </w:p>
    <w:p w:rsidR="00211145" w:rsidRPr="004F5F86" w:rsidRDefault="00211145" w:rsidP="00211145">
      <w:pPr>
        <w:pStyle w:val="SemEspaamento"/>
        <w:spacing w:line="276" w:lineRule="auto"/>
        <w:jc w:val="both"/>
        <w:rPr>
          <w:rFonts w:ascii="Arial" w:hAnsi="Arial" w:cs="Arial"/>
          <w:color w:val="0000FF"/>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C03C98" w:rsidRDefault="00C03C98"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Papanduva(SC), </w:t>
      </w:r>
      <w:r w:rsidR="0010692C">
        <w:rPr>
          <w:rFonts w:ascii="Arial" w:hAnsi="Arial" w:cs="Arial"/>
          <w:sz w:val="20"/>
          <w:szCs w:val="20"/>
        </w:rPr>
        <w:t>03 de março de 2017</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color w:val="99CC00"/>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3C225C" w:rsidRPr="0010692C" w:rsidRDefault="0010692C" w:rsidP="00211145">
      <w:pPr>
        <w:pStyle w:val="SemEspaamento"/>
        <w:spacing w:line="276" w:lineRule="auto"/>
        <w:jc w:val="both"/>
        <w:rPr>
          <w:rFonts w:ascii="Arial" w:hAnsi="Arial" w:cs="Arial"/>
          <w:b/>
          <w:sz w:val="20"/>
          <w:szCs w:val="20"/>
        </w:rPr>
      </w:pPr>
      <w:r w:rsidRPr="0010692C">
        <w:rPr>
          <w:rFonts w:ascii="Arial" w:hAnsi="Arial" w:cs="Arial"/>
          <w:b/>
          <w:sz w:val="20"/>
          <w:szCs w:val="20"/>
        </w:rPr>
        <w:t xml:space="preserve">Luiz Henrique Saliba </w:t>
      </w:r>
    </w:p>
    <w:p w:rsidR="0059663D" w:rsidRDefault="0059663D" w:rsidP="00211145">
      <w:pPr>
        <w:pStyle w:val="SemEspaamento"/>
        <w:spacing w:line="276" w:lineRule="auto"/>
        <w:jc w:val="both"/>
        <w:rPr>
          <w:rFonts w:ascii="Arial" w:hAnsi="Arial" w:cs="Arial"/>
          <w:sz w:val="20"/>
          <w:szCs w:val="20"/>
        </w:rPr>
      </w:pPr>
      <w:r>
        <w:rPr>
          <w:rFonts w:ascii="Arial" w:hAnsi="Arial" w:cs="Arial"/>
          <w:sz w:val="20"/>
          <w:szCs w:val="20"/>
        </w:rPr>
        <w:t>Prefeito Municipal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Visto e aprovado pela </w:t>
      </w:r>
      <w:r w:rsidR="00006DAA">
        <w:rPr>
          <w:rFonts w:ascii="Arial" w:hAnsi="Arial" w:cs="Arial"/>
          <w:sz w:val="20"/>
          <w:szCs w:val="20"/>
        </w:rPr>
        <w:t>Procurad</w:t>
      </w:r>
      <w:r w:rsidRPr="004F5F86">
        <w:rPr>
          <w:rFonts w:ascii="Arial" w:hAnsi="Arial" w:cs="Arial"/>
          <w:sz w:val="20"/>
          <w:szCs w:val="20"/>
        </w:rPr>
        <w:t>oria Jurídica</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10692C" w:rsidRDefault="0010692C" w:rsidP="00211145">
      <w:pPr>
        <w:pStyle w:val="SemEspaamento"/>
        <w:spacing w:line="276" w:lineRule="auto"/>
        <w:jc w:val="center"/>
        <w:rPr>
          <w:rFonts w:ascii="Arial" w:hAnsi="Arial" w:cs="Arial"/>
          <w:b/>
          <w:sz w:val="20"/>
          <w:szCs w:val="20"/>
        </w:rPr>
      </w:pPr>
      <w:r w:rsidRPr="0010692C">
        <w:rPr>
          <w:rFonts w:ascii="Arial" w:hAnsi="Arial" w:cs="Arial"/>
          <w:b/>
          <w:sz w:val="20"/>
          <w:szCs w:val="20"/>
        </w:rPr>
        <w:t>Soraya F. Mendes Prust</w:t>
      </w:r>
    </w:p>
    <w:p w:rsidR="00211145" w:rsidRPr="004F5F86" w:rsidRDefault="00006DAA" w:rsidP="00211145">
      <w:pPr>
        <w:pStyle w:val="SemEspaamento"/>
        <w:spacing w:line="276" w:lineRule="auto"/>
        <w:jc w:val="center"/>
        <w:rPr>
          <w:rFonts w:ascii="Arial" w:hAnsi="Arial" w:cs="Arial"/>
          <w:sz w:val="20"/>
          <w:szCs w:val="20"/>
        </w:rPr>
      </w:pPr>
      <w:r>
        <w:rPr>
          <w:rFonts w:ascii="Arial" w:hAnsi="Arial" w:cs="Arial"/>
          <w:sz w:val="20"/>
          <w:szCs w:val="20"/>
        </w:rPr>
        <w:t>Procurad</w:t>
      </w:r>
      <w:r w:rsidR="00211145" w:rsidRPr="004F5F86">
        <w:rPr>
          <w:rFonts w:ascii="Arial" w:hAnsi="Arial" w:cs="Arial"/>
          <w:sz w:val="20"/>
          <w:szCs w:val="20"/>
        </w:rPr>
        <w:t>or</w:t>
      </w:r>
      <w:r w:rsidR="0010692C">
        <w:rPr>
          <w:rFonts w:ascii="Arial" w:hAnsi="Arial" w:cs="Arial"/>
          <w:sz w:val="20"/>
          <w:szCs w:val="20"/>
        </w:rPr>
        <w:t>a</w:t>
      </w:r>
      <w:r w:rsidR="00211145" w:rsidRPr="004F5F86">
        <w:rPr>
          <w:rFonts w:ascii="Arial" w:hAnsi="Arial" w:cs="Arial"/>
          <w:sz w:val="20"/>
          <w:szCs w:val="20"/>
        </w:rPr>
        <w:t xml:space="preserve"> Jurídic</w:t>
      </w:r>
      <w:r w:rsidR="0010692C">
        <w:rPr>
          <w:rFonts w:ascii="Arial" w:hAnsi="Arial" w:cs="Arial"/>
          <w:sz w:val="20"/>
          <w:szCs w:val="20"/>
        </w:rPr>
        <w:t>a</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OAB/SC </w:t>
      </w:r>
      <w:r w:rsidR="0010692C">
        <w:rPr>
          <w:rFonts w:ascii="Arial" w:hAnsi="Arial" w:cs="Arial"/>
          <w:sz w:val="20"/>
          <w:szCs w:val="20"/>
        </w:rPr>
        <w:t>19087</w:t>
      </w:r>
    </w:p>
    <w:p w:rsidR="0059663D" w:rsidRDefault="0059663D" w:rsidP="00211145">
      <w:pPr>
        <w:pStyle w:val="SemEspaamento"/>
        <w:spacing w:line="276" w:lineRule="auto"/>
        <w:jc w:val="center"/>
        <w:rPr>
          <w:rFonts w:ascii="Arial" w:hAnsi="Arial" w:cs="Arial"/>
          <w:b/>
          <w:sz w:val="20"/>
          <w:szCs w:val="20"/>
        </w:rPr>
      </w:pPr>
    </w:p>
    <w:p w:rsid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lastRenderedPageBreak/>
        <w:t xml:space="preserve">ANEXO I </w:t>
      </w:r>
    </w:p>
    <w:p w:rsid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RELAÇÃO DE ITENS E PREÇOS MÁXIMOS ADMITIDOS POR ITEM</w:t>
      </w:r>
    </w:p>
    <w:p w:rsidR="00484558" w:rsidRPr="001B7923" w:rsidRDefault="00484558" w:rsidP="00484558">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484558" w:rsidRPr="001B7923" w:rsidRDefault="00484558" w:rsidP="00484558">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Pr>
          <w:rFonts w:ascii="Arial" w:hAnsi="Arial" w:cs="Arial"/>
          <w:b/>
          <w:sz w:val="20"/>
          <w:szCs w:val="20"/>
        </w:rPr>
        <w:t>023/2017</w:t>
      </w:r>
    </w:p>
    <w:p w:rsidR="00484558" w:rsidRDefault="00484558" w:rsidP="00484558">
      <w:pPr>
        <w:pStyle w:val="SemEspaamento"/>
        <w:spacing w:line="276" w:lineRule="auto"/>
        <w:jc w:val="center"/>
        <w:rPr>
          <w:rFonts w:ascii="Arial" w:hAnsi="Arial" w:cs="Arial"/>
          <w:b/>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Pr>
          <w:rFonts w:ascii="Arial" w:hAnsi="Arial" w:cs="Arial"/>
          <w:b/>
          <w:sz w:val="20"/>
          <w:szCs w:val="20"/>
        </w:rPr>
        <w:t>023/2017</w:t>
      </w:r>
    </w:p>
    <w:p w:rsidR="00484558" w:rsidRDefault="00484558" w:rsidP="00484558">
      <w:pPr>
        <w:pStyle w:val="SemEspaamento"/>
        <w:spacing w:line="276" w:lineRule="auto"/>
        <w:jc w:val="center"/>
        <w:rPr>
          <w:rFonts w:ascii="Arial" w:hAnsi="Arial" w:cs="Arial"/>
          <w:b/>
          <w:sz w:val="20"/>
          <w:szCs w:val="20"/>
        </w:rPr>
      </w:pPr>
    </w:p>
    <w:p w:rsidR="00484558" w:rsidRDefault="00484558" w:rsidP="00484558">
      <w:pPr>
        <w:pStyle w:val="SemEspaamento"/>
        <w:spacing w:line="276" w:lineRule="auto"/>
        <w:jc w:val="center"/>
        <w:rPr>
          <w:rFonts w:ascii="Arial" w:hAnsi="Arial" w:cs="Arial"/>
          <w:b/>
          <w:sz w:val="20"/>
          <w:szCs w:val="20"/>
        </w:rPr>
      </w:pPr>
    </w:p>
    <w:tbl>
      <w:tblPr>
        <w:tblStyle w:val="Tabelacomgrade"/>
        <w:tblW w:w="0" w:type="auto"/>
        <w:tblLook w:val="04A0"/>
      </w:tblPr>
      <w:tblGrid>
        <w:gridCol w:w="817"/>
        <w:gridCol w:w="992"/>
        <w:gridCol w:w="1005"/>
        <w:gridCol w:w="4240"/>
        <w:gridCol w:w="1289"/>
        <w:gridCol w:w="1448"/>
      </w:tblGrid>
      <w:tr w:rsidR="00484558" w:rsidRPr="00484558" w:rsidTr="00484558">
        <w:tc>
          <w:tcPr>
            <w:tcW w:w="817"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Item</w:t>
            </w:r>
          </w:p>
        </w:tc>
        <w:tc>
          <w:tcPr>
            <w:tcW w:w="992"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Quant.</w:t>
            </w:r>
          </w:p>
        </w:tc>
        <w:tc>
          <w:tcPr>
            <w:tcW w:w="1005"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Unidade</w:t>
            </w:r>
          </w:p>
        </w:tc>
        <w:tc>
          <w:tcPr>
            <w:tcW w:w="4240"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Descrição</w:t>
            </w:r>
          </w:p>
        </w:tc>
        <w:tc>
          <w:tcPr>
            <w:tcW w:w="1289"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Preço máximo Unit. R$</w:t>
            </w:r>
          </w:p>
        </w:tc>
        <w:tc>
          <w:tcPr>
            <w:tcW w:w="1448" w:type="dxa"/>
          </w:tcPr>
          <w:p w:rsidR="00484558" w:rsidRPr="00484558" w:rsidRDefault="00484558" w:rsidP="00484558">
            <w:pPr>
              <w:pStyle w:val="SemEspaamento"/>
              <w:spacing w:line="276" w:lineRule="auto"/>
              <w:jc w:val="center"/>
              <w:rPr>
                <w:rFonts w:ascii="Arial" w:hAnsi="Arial" w:cs="Arial"/>
                <w:b/>
                <w:sz w:val="20"/>
                <w:szCs w:val="20"/>
              </w:rPr>
            </w:pPr>
            <w:r w:rsidRPr="00484558">
              <w:rPr>
                <w:rFonts w:ascii="Arial" w:hAnsi="Arial" w:cs="Arial"/>
                <w:b/>
                <w:sz w:val="20"/>
                <w:szCs w:val="20"/>
              </w:rPr>
              <w:t>Valor total do item</w:t>
            </w:r>
            <w:r>
              <w:rPr>
                <w:rFonts w:ascii="Arial" w:hAnsi="Arial" w:cs="Arial"/>
                <w:b/>
                <w:sz w:val="20"/>
                <w:szCs w:val="20"/>
              </w:rPr>
              <w:t xml:space="preserve"> R$</w:t>
            </w:r>
          </w:p>
        </w:tc>
      </w:tr>
      <w:tr w:rsidR="00484558" w:rsidTr="00484558">
        <w:tc>
          <w:tcPr>
            <w:tcW w:w="817"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1</w:t>
            </w:r>
          </w:p>
        </w:tc>
        <w:tc>
          <w:tcPr>
            <w:tcW w:w="992"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200</w:t>
            </w:r>
          </w:p>
        </w:tc>
        <w:tc>
          <w:tcPr>
            <w:tcW w:w="1005"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484558" w:rsidRDefault="00484558" w:rsidP="00484558">
            <w:pPr>
              <w:pStyle w:val="SemEspaamento"/>
              <w:spacing w:line="276" w:lineRule="auto"/>
              <w:jc w:val="both"/>
              <w:rPr>
                <w:rFonts w:ascii="Arial" w:hAnsi="Arial" w:cs="Arial"/>
                <w:sz w:val="20"/>
                <w:szCs w:val="20"/>
              </w:rPr>
            </w:pPr>
            <w:r w:rsidRPr="0095123C">
              <w:rPr>
                <w:rFonts w:ascii="Arial" w:hAnsi="Arial" w:cs="Arial"/>
                <w:b/>
                <w:sz w:val="20"/>
                <w:szCs w:val="20"/>
              </w:rPr>
              <w:t>Fórmula infantil para lactentes</w:t>
            </w:r>
            <w:r w:rsidR="0095123C">
              <w:rPr>
                <w:rFonts w:ascii="Arial" w:hAnsi="Arial" w:cs="Arial"/>
                <w:sz w:val="20"/>
                <w:szCs w:val="20"/>
              </w:rPr>
              <w:t xml:space="preserve"> </w:t>
            </w:r>
            <w:r>
              <w:rPr>
                <w:rFonts w:ascii="Arial" w:hAnsi="Arial" w:cs="Arial"/>
                <w:sz w:val="20"/>
                <w:szCs w:val="20"/>
              </w:rPr>
              <w:t>e de seguimento para lactentes e crianças de primeira infância destinada a necessidades dietoterápicas especificas com alergia a múltiplos alimentos ou alergia a hidrolisado proteicos com comprometimento gastrointestinal, restrição de lactose e à base de aminoácidos. Com DHA e ARA. Lata de 400g</w:t>
            </w:r>
          </w:p>
        </w:tc>
        <w:tc>
          <w:tcPr>
            <w:tcW w:w="1289"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120,00</w:t>
            </w:r>
          </w:p>
        </w:tc>
        <w:tc>
          <w:tcPr>
            <w:tcW w:w="1448"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24.000,00</w:t>
            </w:r>
          </w:p>
        </w:tc>
      </w:tr>
      <w:tr w:rsidR="00484558" w:rsidTr="00484558">
        <w:tc>
          <w:tcPr>
            <w:tcW w:w="817"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2</w:t>
            </w:r>
          </w:p>
        </w:tc>
        <w:tc>
          <w:tcPr>
            <w:tcW w:w="992"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200</w:t>
            </w:r>
          </w:p>
        </w:tc>
        <w:tc>
          <w:tcPr>
            <w:tcW w:w="1005" w:type="dxa"/>
          </w:tcPr>
          <w:p w:rsidR="00484558" w:rsidRDefault="00484558"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484558" w:rsidRDefault="00484558" w:rsidP="00484558">
            <w:pPr>
              <w:pStyle w:val="SemEspaamento"/>
              <w:spacing w:line="276" w:lineRule="auto"/>
              <w:jc w:val="both"/>
              <w:rPr>
                <w:rFonts w:ascii="Arial" w:hAnsi="Arial" w:cs="Arial"/>
                <w:sz w:val="20"/>
                <w:szCs w:val="20"/>
              </w:rPr>
            </w:pPr>
            <w:r w:rsidRPr="00AC3F50">
              <w:rPr>
                <w:rFonts w:ascii="Arial" w:hAnsi="Arial" w:cs="Arial"/>
                <w:b/>
                <w:sz w:val="20"/>
                <w:szCs w:val="20"/>
              </w:rPr>
              <w:t>Fórmula de Partida:</w:t>
            </w:r>
            <w:r>
              <w:rPr>
                <w:rFonts w:ascii="Arial" w:hAnsi="Arial" w:cs="Arial"/>
                <w:sz w:val="20"/>
                <w:szCs w:val="20"/>
              </w:rPr>
              <w:t xml:space="preserve"> Leite em pó enriquecido com ferro</w:t>
            </w:r>
            <w:r w:rsidR="00AC3F50">
              <w:rPr>
                <w:rFonts w:ascii="Arial" w:hAnsi="Arial" w:cs="Arial"/>
                <w:sz w:val="20"/>
                <w:szCs w:val="20"/>
              </w:rPr>
              <w:t xml:space="preserve"> </w:t>
            </w:r>
            <w:r>
              <w:rPr>
                <w:rFonts w:ascii="Arial" w:hAnsi="Arial" w:cs="Arial"/>
                <w:sz w:val="20"/>
                <w:szCs w:val="20"/>
              </w:rPr>
              <w:t>- lata de 400g: Fórmula Láctea Infantil para atender crianças com até 6 meses de vida. A embalagem deve conter informações quanto à quantidade do produto, data de fabricação, prazo de validade, registro no órgão competente (SIF), composição nutricional, modo de preparo. As características físicas e de embalagem inalteradas. Atendendo as recomendações Codex Alimentarius FAO/OMS.</w:t>
            </w:r>
          </w:p>
        </w:tc>
        <w:tc>
          <w:tcPr>
            <w:tcW w:w="1289" w:type="dxa"/>
          </w:tcPr>
          <w:p w:rsidR="00484558" w:rsidRDefault="00AC3F50" w:rsidP="00484558">
            <w:pPr>
              <w:pStyle w:val="SemEspaamento"/>
              <w:spacing w:line="276" w:lineRule="auto"/>
              <w:jc w:val="center"/>
              <w:rPr>
                <w:rFonts w:ascii="Arial" w:hAnsi="Arial" w:cs="Arial"/>
                <w:sz w:val="20"/>
                <w:szCs w:val="20"/>
              </w:rPr>
            </w:pPr>
            <w:r>
              <w:rPr>
                <w:rFonts w:ascii="Arial" w:hAnsi="Arial" w:cs="Arial"/>
                <w:sz w:val="20"/>
                <w:szCs w:val="20"/>
              </w:rPr>
              <w:t>26,50</w:t>
            </w:r>
          </w:p>
        </w:tc>
        <w:tc>
          <w:tcPr>
            <w:tcW w:w="1448" w:type="dxa"/>
          </w:tcPr>
          <w:p w:rsidR="00484558" w:rsidRDefault="00AC3F50" w:rsidP="00484558">
            <w:pPr>
              <w:pStyle w:val="SemEspaamento"/>
              <w:spacing w:line="276" w:lineRule="auto"/>
              <w:jc w:val="center"/>
              <w:rPr>
                <w:rFonts w:ascii="Arial" w:hAnsi="Arial" w:cs="Arial"/>
                <w:sz w:val="20"/>
                <w:szCs w:val="20"/>
              </w:rPr>
            </w:pPr>
            <w:r>
              <w:rPr>
                <w:rFonts w:ascii="Arial" w:hAnsi="Arial" w:cs="Arial"/>
                <w:sz w:val="20"/>
                <w:szCs w:val="20"/>
              </w:rPr>
              <w:t>5.300,00</w:t>
            </w:r>
          </w:p>
        </w:tc>
      </w:tr>
      <w:tr w:rsidR="00AC3F50" w:rsidTr="00484558">
        <w:tc>
          <w:tcPr>
            <w:tcW w:w="817" w:type="dxa"/>
          </w:tcPr>
          <w:p w:rsidR="00AC3F50" w:rsidRDefault="00AC3F50" w:rsidP="00484558">
            <w:pPr>
              <w:pStyle w:val="SemEspaamento"/>
              <w:spacing w:line="276" w:lineRule="auto"/>
              <w:jc w:val="center"/>
              <w:rPr>
                <w:rFonts w:ascii="Arial" w:hAnsi="Arial" w:cs="Arial"/>
                <w:sz w:val="20"/>
                <w:szCs w:val="20"/>
              </w:rPr>
            </w:pPr>
            <w:r>
              <w:rPr>
                <w:rFonts w:ascii="Arial" w:hAnsi="Arial" w:cs="Arial"/>
                <w:sz w:val="20"/>
                <w:szCs w:val="20"/>
              </w:rPr>
              <w:t>3</w:t>
            </w:r>
          </w:p>
        </w:tc>
        <w:tc>
          <w:tcPr>
            <w:tcW w:w="992" w:type="dxa"/>
          </w:tcPr>
          <w:p w:rsidR="00AC3F50" w:rsidRDefault="00AC3F50" w:rsidP="00484558">
            <w:pPr>
              <w:pStyle w:val="SemEspaamento"/>
              <w:spacing w:line="276" w:lineRule="auto"/>
              <w:jc w:val="center"/>
              <w:rPr>
                <w:rFonts w:ascii="Arial" w:hAnsi="Arial" w:cs="Arial"/>
                <w:sz w:val="20"/>
                <w:szCs w:val="20"/>
              </w:rPr>
            </w:pPr>
            <w:r>
              <w:rPr>
                <w:rFonts w:ascii="Arial" w:hAnsi="Arial" w:cs="Arial"/>
                <w:sz w:val="20"/>
                <w:szCs w:val="20"/>
              </w:rPr>
              <w:t>200</w:t>
            </w:r>
          </w:p>
        </w:tc>
        <w:tc>
          <w:tcPr>
            <w:tcW w:w="1005" w:type="dxa"/>
          </w:tcPr>
          <w:p w:rsidR="00AC3F50" w:rsidRDefault="00AC3F50"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AC3F50" w:rsidRDefault="00AC3F50" w:rsidP="00AC3F50">
            <w:pPr>
              <w:pStyle w:val="SemEspaamento"/>
              <w:spacing w:line="276" w:lineRule="auto"/>
              <w:jc w:val="both"/>
              <w:rPr>
                <w:rFonts w:ascii="Arial" w:hAnsi="Arial" w:cs="Arial"/>
                <w:sz w:val="20"/>
                <w:szCs w:val="20"/>
              </w:rPr>
            </w:pPr>
            <w:r w:rsidRPr="00AC3F50">
              <w:rPr>
                <w:rFonts w:ascii="Arial" w:hAnsi="Arial" w:cs="Arial"/>
                <w:b/>
                <w:sz w:val="20"/>
                <w:szCs w:val="20"/>
              </w:rPr>
              <w:t>F</w:t>
            </w:r>
            <w:r>
              <w:rPr>
                <w:rFonts w:ascii="Arial" w:hAnsi="Arial" w:cs="Arial"/>
                <w:b/>
                <w:sz w:val="20"/>
                <w:szCs w:val="20"/>
              </w:rPr>
              <w:t>ó</w:t>
            </w:r>
            <w:r w:rsidRPr="00AC3F50">
              <w:rPr>
                <w:rFonts w:ascii="Arial" w:hAnsi="Arial" w:cs="Arial"/>
                <w:b/>
                <w:sz w:val="20"/>
                <w:szCs w:val="20"/>
              </w:rPr>
              <w:t>rmula de Segmento:</w:t>
            </w:r>
            <w:r>
              <w:rPr>
                <w:rFonts w:ascii="Arial" w:hAnsi="Arial" w:cs="Arial"/>
                <w:sz w:val="20"/>
                <w:szCs w:val="20"/>
              </w:rPr>
              <w:t xml:space="preserve"> leite em pó enriquecido com ferro – lata de 400 gramas: Formula Láctea Infantil para atender crianças a partir dos 6 meses de vida. A embalagem deve conter informações quanto à quantidade do produto, data de fabricação, prazo de validade, registro no órgão competente (SIF), composição nutricional, modo de preparo. As características físicas e de embalagem inalteradas. Atendendo as recomendações Codex Alimentarius FAO/OMS.</w:t>
            </w:r>
          </w:p>
        </w:tc>
        <w:tc>
          <w:tcPr>
            <w:tcW w:w="1289" w:type="dxa"/>
          </w:tcPr>
          <w:p w:rsidR="00AC3F50" w:rsidRDefault="00AC3F50" w:rsidP="00484558">
            <w:pPr>
              <w:pStyle w:val="SemEspaamento"/>
              <w:spacing w:line="276" w:lineRule="auto"/>
              <w:jc w:val="center"/>
              <w:rPr>
                <w:rFonts w:ascii="Arial" w:hAnsi="Arial" w:cs="Arial"/>
                <w:sz w:val="20"/>
                <w:szCs w:val="20"/>
              </w:rPr>
            </w:pPr>
            <w:r>
              <w:rPr>
                <w:rFonts w:ascii="Arial" w:hAnsi="Arial" w:cs="Arial"/>
                <w:sz w:val="20"/>
                <w:szCs w:val="20"/>
              </w:rPr>
              <w:t>29,40</w:t>
            </w:r>
          </w:p>
        </w:tc>
        <w:tc>
          <w:tcPr>
            <w:tcW w:w="1448" w:type="dxa"/>
          </w:tcPr>
          <w:p w:rsidR="00AC3F50" w:rsidRDefault="00AC3F50" w:rsidP="00484558">
            <w:pPr>
              <w:pStyle w:val="SemEspaamento"/>
              <w:spacing w:line="276" w:lineRule="auto"/>
              <w:jc w:val="center"/>
              <w:rPr>
                <w:rFonts w:ascii="Arial" w:hAnsi="Arial" w:cs="Arial"/>
                <w:sz w:val="20"/>
                <w:szCs w:val="20"/>
              </w:rPr>
            </w:pPr>
            <w:r>
              <w:rPr>
                <w:rFonts w:ascii="Arial" w:hAnsi="Arial" w:cs="Arial"/>
                <w:sz w:val="20"/>
                <w:szCs w:val="20"/>
              </w:rPr>
              <w:t>5.880,00</w:t>
            </w:r>
          </w:p>
        </w:tc>
      </w:tr>
      <w:tr w:rsidR="00AC3F50" w:rsidTr="00484558">
        <w:tc>
          <w:tcPr>
            <w:tcW w:w="817" w:type="dxa"/>
          </w:tcPr>
          <w:p w:rsidR="00AC3F50" w:rsidRDefault="0048356C" w:rsidP="00484558">
            <w:pPr>
              <w:pStyle w:val="SemEspaamento"/>
              <w:spacing w:line="276" w:lineRule="auto"/>
              <w:jc w:val="center"/>
              <w:rPr>
                <w:rFonts w:ascii="Arial" w:hAnsi="Arial" w:cs="Arial"/>
                <w:sz w:val="20"/>
                <w:szCs w:val="20"/>
              </w:rPr>
            </w:pPr>
            <w:r>
              <w:rPr>
                <w:rFonts w:ascii="Arial" w:hAnsi="Arial" w:cs="Arial"/>
                <w:sz w:val="20"/>
                <w:szCs w:val="20"/>
              </w:rPr>
              <w:t>4</w:t>
            </w:r>
          </w:p>
        </w:tc>
        <w:tc>
          <w:tcPr>
            <w:tcW w:w="992" w:type="dxa"/>
          </w:tcPr>
          <w:p w:rsidR="00AC3F50" w:rsidRDefault="0048356C" w:rsidP="00484558">
            <w:pPr>
              <w:pStyle w:val="SemEspaamento"/>
              <w:spacing w:line="276" w:lineRule="auto"/>
              <w:jc w:val="center"/>
              <w:rPr>
                <w:rFonts w:ascii="Arial" w:hAnsi="Arial" w:cs="Arial"/>
                <w:sz w:val="20"/>
                <w:szCs w:val="20"/>
              </w:rPr>
            </w:pPr>
            <w:r>
              <w:rPr>
                <w:rFonts w:ascii="Arial" w:hAnsi="Arial" w:cs="Arial"/>
                <w:sz w:val="20"/>
                <w:szCs w:val="20"/>
              </w:rPr>
              <w:t>100</w:t>
            </w:r>
          </w:p>
        </w:tc>
        <w:tc>
          <w:tcPr>
            <w:tcW w:w="1005" w:type="dxa"/>
          </w:tcPr>
          <w:p w:rsidR="00AC3F50" w:rsidRDefault="0048356C"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AC3F50" w:rsidRPr="0048356C" w:rsidRDefault="0095123C" w:rsidP="0048356C">
            <w:pPr>
              <w:pStyle w:val="SemEspaamento"/>
              <w:spacing w:line="276" w:lineRule="auto"/>
              <w:jc w:val="both"/>
              <w:rPr>
                <w:rFonts w:ascii="Arial" w:hAnsi="Arial" w:cs="Arial"/>
                <w:sz w:val="20"/>
                <w:szCs w:val="20"/>
              </w:rPr>
            </w:pPr>
            <w:r w:rsidRPr="0095123C">
              <w:rPr>
                <w:rFonts w:ascii="Arial" w:hAnsi="Arial" w:cs="Arial"/>
                <w:b/>
                <w:sz w:val="20"/>
                <w:szCs w:val="20"/>
              </w:rPr>
              <w:t>Leite</w:t>
            </w:r>
            <w:r w:rsidR="0048356C" w:rsidRPr="0095123C">
              <w:rPr>
                <w:rFonts w:ascii="Arial" w:hAnsi="Arial" w:cs="Arial"/>
                <w:b/>
                <w:sz w:val="20"/>
                <w:szCs w:val="20"/>
              </w:rPr>
              <w:t xml:space="preserve"> de soja em pó</w:t>
            </w:r>
            <w:r w:rsidR="0048356C">
              <w:rPr>
                <w:rFonts w:ascii="Arial" w:hAnsi="Arial" w:cs="Arial"/>
                <w:sz w:val="20"/>
                <w:szCs w:val="20"/>
              </w:rPr>
              <w:t xml:space="preserve">, lata de 400 gramas – sem lactose, 21 vitaminas, 100% vegetal, rico em cálcio, com soja não transgênica, </w:t>
            </w:r>
            <w:r w:rsidR="0048356C">
              <w:rPr>
                <w:rFonts w:ascii="Arial" w:hAnsi="Arial" w:cs="Arial"/>
                <w:sz w:val="20"/>
                <w:szCs w:val="20"/>
              </w:rPr>
              <w:lastRenderedPageBreak/>
              <w:t xml:space="preserve">sabor </w:t>
            </w:r>
            <w:r>
              <w:rPr>
                <w:rFonts w:ascii="Arial" w:hAnsi="Arial" w:cs="Arial"/>
                <w:sz w:val="20"/>
                <w:szCs w:val="20"/>
              </w:rPr>
              <w:t>natural.</w:t>
            </w:r>
          </w:p>
        </w:tc>
        <w:tc>
          <w:tcPr>
            <w:tcW w:w="1289" w:type="dxa"/>
          </w:tcPr>
          <w:p w:rsidR="00AC3F50" w:rsidRDefault="0048356C" w:rsidP="00484558">
            <w:pPr>
              <w:pStyle w:val="SemEspaamento"/>
              <w:spacing w:line="276" w:lineRule="auto"/>
              <w:jc w:val="center"/>
              <w:rPr>
                <w:rFonts w:ascii="Arial" w:hAnsi="Arial" w:cs="Arial"/>
                <w:sz w:val="20"/>
                <w:szCs w:val="20"/>
              </w:rPr>
            </w:pPr>
            <w:r>
              <w:rPr>
                <w:rFonts w:ascii="Arial" w:hAnsi="Arial" w:cs="Arial"/>
                <w:sz w:val="20"/>
                <w:szCs w:val="20"/>
              </w:rPr>
              <w:lastRenderedPageBreak/>
              <w:t>48,90</w:t>
            </w:r>
          </w:p>
        </w:tc>
        <w:tc>
          <w:tcPr>
            <w:tcW w:w="1448" w:type="dxa"/>
          </w:tcPr>
          <w:p w:rsidR="00AC3F50" w:rsidRDefault="0048356C" w:rsidP="00484558">
            <w:pPr>
              <w:pStyle w:val="SemEspaamento"/>
              <w:spacing w:line="276" w:lineRule="auto"/>
              <w:jc w:val="center"/>
              <w:rPr>
                <w:rFonts w:ascii="Arial" w:hAnsi="Arial" w:cs="Arial"/>
                <w:sz w:val="20"/>
                <w:szCs w:val="20"/>
              </w:rPr>
            </w:pPr>
            <w:r>
              <w:rPr>
                <w:rFonts w:ascii="Arial" w:hAnsi="Arial" w:cs="Arial"/>
                <w:sz w:val="20"/>
                <w:szCs w:val="20"/>
              </w:rPr>
              <w:t>4.890,00</w:t>
            </w:r>
          </w:p>
        </w:tc>
      </w:tr>
      <w:tr w:rsidR="0048356C" w:rsidTr="00484558">
        <w:tc>
          <w:tcPr>
            <w:tcW w:w="817" w:type="dxa"/>
          </w:tcPr>
          <w:p w:rsidR="0048356C" w:rsidRDefault="0048356C" w:rsidP="00484558">
            <w:pPr>
              <w:pStyle w:val="SemEspaamento"/>
              <w:spacing w:line="276" w:lineRule="auto"/>
              <w:jc w:val="center"/>
              <w:rPr>
                <w:rFonts w:ascii="Arial" w:hAnsi="Arial" w:cs="Arial"/>
                <w:sz w:val="20"/>
                <w:szCs w:val="20"/>
              </w:rPr>
            </w:pPr>
            <w:r>
              <w:rPr>
                <w:rFonts w:ascii="Arial" w:hAnsi="Arial" w:cs="Arial"/>
                <w:sz w:val="20"/>
                <w:szCs w:val="20"/>
              </w:rPr>
              <w:lastRenderedPageBreak/>
              <w:t>5</w:t>
            </w:r>
          </w:p>
        </w:tc>
        <w:tc>
          <w:tcPr>
            <w:tcW w:w="992" w:type="dxa"/>
          </w:tcPr>
          <w:p w:rsidR="0048356C" w:rsidRDefault="0048356C" w:rsidP="00484558">
            <w:pPr>
              <w:pStyle w:val="SemEspaamento"/>
              <w:spacing w:line="276" w:lineRule="auto"/>
              <w:jc w:val="center"/>
              <w:rPr>
                <w:rFonts w:ascii="Arial" w:hAnsi="Arial" w:cs="Arial"/>
                <w:sz w:val="20"/>
                <w:szCs w:val="20"/>
              </w:rPr>
            </w:pPr>
            <w:r>
              <w:rPr>
                <w:rFonts w:ascii="Arial" w:hAnsi="Arial" w:cs="Arial"/>
                <w:sz w:val="20"/>
                <w:szCs w:val="20"/>
              </w:rPr>
              <w:t>120</w:t>
            </w:r>
          </w:p>
        </w:tc>
        <w:tc>
          <w:tcPr>
            <w:tcW w:w="1005" w:type="dxa"/>
          </w:tcPr>
          <w:p w:rsidR="0048356C" w:rsidRDefault="0048356C"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48356C" w:rsidRDefault="0048356C" w:rsidP="00B909A1">
            <w:pPr>
              <w:pStyle w:val="SemEspaamento"/>
              <w:spacing w:line="276" w:lineRule="auto"/>
              <w:jc w:val="both"/>
              <w:rPr>
                <w:rFonts w:ascii="Arial" w:hAnsi="Arial" w:cs="Arial"/>
                <w:sz w:val="20"/>
                <w:szCs w:val="20"/>
              </w:rPr>
            </w:pPr>
            <w:r>
              <w:rPr>
                <w:rFonts w:ascii="Arial" w:hAnsi="Arial" w:cs="Arial"/>
                <w:sz w:val="20"/>
                <w:szCs w:val="20"/>
              </w:rPr>
              <w:t>Suplemento alimentar rico em cálcio, ferro, vitaminas e minerais (sacarose, sólidos de xarope de milho, ascorbato de sódio, sulfato de zinco, ferro carb</w:t>
            </w:r>
            <w:r w:rsidR="0095123C">
              <w:rPr>
                <w:rFonts w:ascii="Arial" w:hAnsi="Arial" w:cs="Arial"/>
                <w:sz w:val="20"/>
                <w:szCs w:val="20"/>
              </w:rPr>
              <w:t>o</w:t>
            </w:r>
            <w:r>
              <w:rPr>
                <w:rFonts w:ascii="Arial" w:hAnsi="Arial" w:cs="Arial"/>
                <w:sz w:val="20"/>
                <w:szCs w:val="20"/>
              </w:rPr>
              <w:t>nil, acetato de DL-alfatocofer</w:t>
            </w:r>
            <w:r w:rsidR="00B909A1">
              <w:rPr>
                <w:rFonts w:ascii="Arial" w:hAnsi="Arial" w:cs="Arial"/>
                <w:sz w:val="20"/>
                <w:szCs w:val="20"/>
              </w:rPr>
              <w:t>o</w:t>
            </w:r>
            <w:r>
              <w:rPr>
                <w:rFonts w:ascii="Arial" w:hAnsi="Arial" w:cs="Arial"/>
                <w:sz w:val="20"/>
                <w:szCs w:val="20"/>
              </w:rPr>
              <w:t>l, niacinamida, sulfato de manganês, gluconato de cobre, palmitato de retinol, pantotenato de cálcio, cianocobalamina, fosfato de magnésio, cloridrato de tiamina, fitomena diona, cloridrato de piridoxci</w:t>
            </w:r>
            <w:r w:rsidR="00B909A1">
              <w:rPr>
                <w:rFonts w:ascii="Arial" w:hAnsi="Arial" w:cs="Arial"/>
                <w:sz w:val="20"/>
                <w:szCs w:val="20"/>
              </w:rPr>
              <w:t>n</w:t>
            </w:r>
            <w:r>
              <w:rPr>
                <w:rFonts w:ascii="Arial" w:hAnsi="Arial" w:cs="Arial"/>
                <w:sz w:val="20"/>
                <w:szCs w:val="20"/>
              </w:rPr>
              <w:t>a, iodeto de potássio, colecalciferol, acido fólico, cloreto de cromo, riboflavina, molibdato de sódio, biotina, celenityo, de sódio, estabilizantes carragena, e lecitina de soja. Sem</w:t>
            </w:r>
            <w:r w:rsidR="00B909A1">
              <w:rPr>
                <w:rFonts w:ascii="Arial" w:hAnsi="Arial" w:cs="Arial"/>
                <w:sz w:val="20"/>
                <w:szCs w:val="20"/>
              </w:rPr>
              <w:t xml:space="preserve"> glú</w:t>
            </w:r>
            <w:r>
              <w:rPr>
                <w:rFonts w:ascii="Arial" w:hAnsi="Arial" w:cs="Arial"/>
                <w:sz w:val="20"/>
                <w:szCs w:val="20"/>
              </w:rPr>
              <w:t>ten, com lactose e com pr</w:t>
            </w:r>
            <w:r w:rsidR="00B909A1">
              <w:rPr>
                <w:rFonts w:ascii="Arial" w:hAnsi="Arial" w:cs="Arial"/>
                <w:sz w:val="20"/>
                <w:szCs w:val="20"/>
              </w:rPr>
              <w:t>ebióticos</w:t>
            </w:r>
            <w:r w:rsidR="0095123C">
              <w:rPr>
                <w:rFonts w:ascii="Arial" w:hAnsi="Arial" w:cs="Arial"/>
                <w:sz w:val="20"/>
                <w:szCs w:val="20"/>
              </w:rPr>
              <w:t>)</w:t>
            </w:r>
            <w:r w:rsidR="00B909A1">
              <w:rPr>
                <w:rFonts w:ascii="Arial" w:hAnsi="Arial" w:cs="Arial"/>
                <w:sz w:val="20"/>
                <w:szCs w:val="20"/>
              </w:rPr>
              <w:t>. Embalagem de no mínimo 380 gramas. Sabores morango, chocolate e baunilha.</w:t>
            </w:r>
          </w:p>
        </w:tc>
        <w:tc>
          <w:tcPr>
            <w:tcW w:w="1289" w:type="dxa"/>
          </w:tcPr>
          <w:p w:rsidR="0048356C" w:rsidRDefault="00B909A1" w:rsidP="00484558">
            <w:pPr>
              <w:pStyle w:val="SemEspaamento"/>
              <w:spacing w:line="276" w:lineRule="auto"/>
              <w:jc w:val="center"/>
              <w:rPr>
                <w:rFonts w:ascii="Arial" w:hAnsi="Arial" w:cs="Arial"/>
                <w:sz w:val="20"/>
                <w:szCs w:val="20"/>
              </w:rPr>
            </w:pPr>
            <w:r>
              <w:rPr>
                <w:rFonts w:ascii="Arial" w:hAnsi="Arial" w:cs="Arial"/>
                <w:sz w:val="20"/>
                <w:szCs w:val="20"/>
              </w:rPr>
              <w:t>22,00</w:t>
            </w:r>
          </w:p>
        </w:tc>
        <w:tc>
          <w:tcPr>
            <w:tcW w:w="1448" w:type="dxa"/>
          </w:tcPr>
          <w:p w:rsidR="0048356C" w:rsidRDefault="00B909A1" w:rsidP="00484558">
            <w:pPr>
              <w:pStyle w:val="SemEspaamento"/>
              <w:spacing w:line="276" w:lineRule="auto"/>
              <w:jc w:val="center"/>
              <w:rPr>
                <w:rFonts w:ascii="Arial" w:hAnsi="Arial" w:cs="Arial"/>
                <w:sz w:val="20"/>
                <w:szCs w:val="20"/>
              </w:rPr>
            </w:pPr>
            <w:r>
              <w:rPr>
                <w:rFonts w:ascii="Arial" w:hAnsi="Arial" w:cs="Arial"/>
                <w:sz w:val="20"/>
                <w:szCs w:val="20"/>
              </w:rPr>
              <w:t>2.640,00</w:t>
            </w:r>
          </w:p>
        </w:tc>
      </w:tr>
      <w:tr w:rsidR="00B909A1" w:rsidTr="00484558">
        <w:tc>
          <w:tcPr>
            <w:tcW w:w="817" w:type="dxa"/>
          </w:tcPr>
          <w:p w:rsidR="00B909A1" w:rsidRDefault="00B909A1" w:rsidP="00484558">
            <w:pPr>
              <w:pStyle w:val="SemEspaamento"/>
              <w:spacing w:line="276" w:lineRule="auto"/>
              <w:jc w:val="center"/>
              <w:rPr>
                <w:rFonts w:ascii="Arial" w:hAnsi="Arial" w:cs="Arial"/>
                <w:sz w:val="20"/>
                <w:szCs w:val="20"/>
              </w:rPr>
            </w:pPr>
            <w:r>
              <w:rPr>
                <w:rFonts w:ascii="Arial" w:hAnsi="Arial" w:cs="Arial"/>
                <w:sz w:val="20"/>
                <w:szCs w:val="20"/>
              </w:rPr>
              <w:t>6</w:t>
            </w:r>
          </w:p>
        </w:tc>
        <w:tc>
          <w:tcPr>
            <w:tcW w:w="992" w:type="dxa"/>
          </w:tcPr>
          <w:p w:rsidR="00B909A1" w:rsidRDefault="00B909A1" w:rsidP="00484558">
            <w:pPr>
              <w:pStyle w:val="SemEspaamento"/>
              <w:spacing w:line="276" w:lineRule="auto"/>
              <w:jc w:val="center"/>
              <w:rPr>
                <w:rFonts w:ascii="Arial" w:hAnsi="Arial" w:cs="Arial"/>
                <w:sz w:val="20"/>
                <w:szCs w:val="20"/>
              </w:rPr>
            </w:pPr>
            <w:r>
              <w:rPr>
                <w:rFonts w:ascii="Arial" w:hAnsi="Arial" w:cs="Arial"/>
                <w:sz w:val="20"/>
                <w:szCs w:val="20"/>
              </w:rPr>
              <w:t>220</w:t>
            </w:r>
          </w:p>
        </w:tc>
        <w:tc>
          <w:tcPr>
            <w:tcW w:w="1005" w:type="dxa"/>
          </w:tcPr>
          <w:p w:rsidR="00B909A1" w:rsidRDefault="00B909A1"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B909A1" w:rsidRDefault="00BF0927" w:rsidP="00BF0927">
            <w:pPr>
              <w:pStyle w:val="SemEspaamento"/>
              <w:spacing w:line="276" w:lineRule="auto"/>
              <w:jc w:val="both"/>
              <w:rPr>
                <w:rFonts w:ascii="Arial" w:hAnsi="Arial" w:cs="Arial"/>
                <w:sz w:val="20"/>
                <w:szCs w:val="20"/>
              </w:rPr>
            </w:pPr>
            <w:r>
              <w:rPr>
                <w:rFonts w:ascii="Arial" w:hAnsi="Arial" w:cs="Arial"/>
                <w:sz w:val="20"/>
                <w:szCs w:val="20"/>
              </w:rPr>
              <w:t>Suplemento alimentar enriquecido com vitaminas, cálcio, ferro, e minerais (leite em pó desnatado instantâneo e emulsificante lactina de soja)</w:t>
            </w:r>
            <w:r w:rsidR="00B909A1">
              <w:rPr>
                <w:rFonts w:ascii="Arial" w:hAnsi="Arial" w:cs="Arial"/>
                <w:sz w:val="20"/>
                <w:szCs w:val="20"/>
              </w:rPr>
              <w:t>, maltrodextrina, leite em pó integral, fosfato de magnésio, ascorbato de sódio sulfato ferroso, inositol, tocoferil., sulfato de zinco,</w:t>
            </w:r>
            <w:r>
              <w:rPr>
                <w:rFonts w:ascii="Arial" w:hAnsi="Arial" w:cs="Arial"/>
                <w:sz w:val="20"/>
                <w:szCs w:val="20"/>
              </w:rPr>
              <w:t xml:space="preserve"> niacinamida, sulfato de manganês, vitamina K1 pantotenato de cálcio, sulfato cúprico, acetato de retinil, vitamina B12, cloridrato de piridoxina, cloridrato de tiamina, riboflavina, colecalciferol, ácido fólico, diotino e aromatizantes, acetato de DL-Alfa, sem glúten, com lactose). Embalagem contendo no mínimo 400gr. Sabores morango, chocolate e baunilha.</w:t>
            </w:r>
          </w:p>
        </w:tc>
        <w:tc>
          <w:tcPr>
            <w:tcW w:w="1289" w:type="dxa"/>
          </w:tcPr>
          <w:p w:rsidR="00B909A1" w:rsidRDefault="00BF0927" w:rsidP="00484558">
            <w:pPr>
              <w:pStyle w:val="SemEspaamento"/>
              <w:spacing w:line="276" w:lineRule="auto"/>
              <w:jc w:val="center"/>
              <w:rPr>
                <w:rFonts w:ascii="Arial" w:hAnsi="Arial" w:cs="Arial"/>
                <w:sz w:val="20"/>
                <w:szCs w:val="20"/>
              </w:rPr>
            </w:pPr>
            <w:r>
              <w:rPr>
                <w:rFonts w:ascii="Arial" w:hAnsi="Arial" w:cs="Arial"/>
                <w:sz w:val="20"/>
                <w:szCs w:val="20"/>
              </w:rPr>
              <w:t>44,99</w:t>
            </w:r>
          </w:p>
        </w:tc>
        <w:tc>
          <w:tcPr>
            <w:tcW w:w="1448" w:type="dxa"/>
          </w:tcPr>
          <w:p w:rsidR="00B909A1" w:rsidRDefault="00BF0927" w:rsidP="00484558">
            <w:pPr>
              <w:pStyle w:val="SemEspaamento"/>
              <w:spacing w:line="276" w:lineRule="auto"/>
              <w:jc w:val="center"/>
              <w:rPr>
                <w:rFonts w:ascii="Arial" w:hAnsi="Arial" w:cs="Arial"/>
                <w:sz w:val="20"/>
                <w:szCs w:val="20"/>
              </w:rPr>
            </w:pPr>
            <w:r>
              <w:rPr>
                <w:rFonts w:ascii="Arial" w:hAnsi="Arial" w:cs="Arial"/>
                <w:sz w:val="20"/>
                <w:szCs w:val="20"/>
              </w:rPr>
              <w:t>9.897,80</w:t>
            </w:r>
          </w:p>
        </w:tc>
      </w:tr>
      <w:tr w:rsidR="00BF0927" w:rsidTr="00484558">
        <w:tc>
          <w:tcPr>
            <w:tcW w:w="817"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7</w:t>
            </w:r>
          </w:p>
        </w:tc>
        <w:tc>
          <w:tcPr>
            <w:tcW w:w="992"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170</w:t>
            </w:r>
          </w:p>
        </w:tc>
        <w:tc>
          <w:tcPr>
            <w:tcW w:w="1005"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BF0927" w:rsidRDefault="00BF0927" w:rsidP="00BF0927">
            <w:pPr>
              <w:pStyle w:val="SemEspaamento"/>
              <w:spacing w:line="276" w:lineRule="auto"/>
              <w:jc w:val="both"/>
              <w:rPr>
                <w:rFonts w:ascii="Arial" w:hAnsi="Arial" w:cs="Arial"/>
                <w:sz w:val="20"/>
                <w:szCs w:val="20"/>
              </w:rPr>
            </w:pPr>
            <w:r>
              <w:rPr>
                <w:rFonts w:ascii="Arial" w:hAnsi="Arial" w:cs="Arial"/>
                <w:sz w:val="20"/>
                <w:szCs w:val="20"/>
              </w:rPr>
              <w:t>Fórmula infantil de segmento com pré-bióticos e DHA/ARA, com nutrientes balanceados. Embalagem contendo 400gr.</w:t>
            </w:r>
          </w:p>
        </w:tc>
        <w:tc>
          <w:tcPr>
            <w:tcW w:w="1289"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28,00</w:t>
            </w:r>
          </w:p>
        </w:tc>
        <w:tc>
          <w:tcPr>
            <w:tcW w:w="1448"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4.760,00</w:t>
            </w:r>
          </w:p>
        </w:tc>
      </w:tr>
      <w:tr w:rsidR="00BF0927" w:rsidTr="00484558">
        <w:tc>
          <w:tcPr>
            <w:tcW w:w="817"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8</w:t>
            </w:r>
          </w:p>
        </w:tc>
        <w:tc>
          <w:tcPr>
            <w:tcW w:w="992"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220</w:t>
            </w:r>
          </w:p>
        </w:tc>
        <w:tc>
          <w:tcPr>
            <w:tcW w:w="1005"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Lata</w:t>
            </w:r>
          </w:p>
        </w:tc>
        <w:tc>
          <w:tcPr>
            <w:tcW w:w="4240" w:type="dxa"/>
          </w:tcPr>
          <w:p w:rsidR="00BF0927" w:rsidRDefault="00BF0927" w:rsidP="00BF0927">
            <w:pPr>
              <w:pStyle w:val="SemEspaamento"/>
              <w:spacing w:line="276" w:lineRule="auto"/>
              <w:jc w:val="both"/>
              <w:rPr>
                <w:rFonts w:ascii="Arial" w:hAnsi="Arial" w:cs="Arial"/>
                <w:sz w:val="20"/>
                <w:szCs w:val="20"/>
              </w:rPr>
            </w:pPr>
            <w:r>
              <w:rPr>
                <w:rFonts w:ascii="Arial" w:hAnsi="Arial" w:cs="Arial"/>
                <w:sz w:val="20"/>
                <w:szCs w:val="20"/>
              </w:rPr>
              <w:t>Suplemento alimentar completo para uso via enteral, balanceado que ofereça lato teor de proteína, energia, fibras, vitaminas e minerais, contribuindo para uma alimentação balanceada. Embalagem contendo no mínimo 350gr. Sabores baunilha e neutro.</w:t>
            </w:r>
          </w:p>
        </w:tc>
        <w:tc>
          <w:tcPr>
            <w:tcW w:w="1289"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52,90</w:t>
            </w:r>
          </w:p>
        </w:tc>
        <w:tc>
          <w:tcPr>
            <w:tcW w:w="1448" w:type="dxa"/>
          </w:tcPr>
          <w:p w:rsidR="00BF0927" w:rsidRDefault="00BF0927" w:rsidP="00484558">
            <w:pPr>
              <w:pStyle w:val="SemEspaamento"/>
              <w:spacing w:line="276" w:lineRule="auto"/>
              <w:jc w:val="center"/>
              <w:rPr>
                <w:rFonts w:ascii="Arial" w:hAnsi="Arial" w:cs="Arial"/>
                <w:sz w:val="20"/>
                <w:szCs w:val="20"/>
              </w:rPr>
            </w:pPr>
            <w:r>
              <w:rPr>
                <w:rFonts w:ascii="Arial" w:hAnsi="Arial" w:cs="Arial"/>
                <w:sz w:val="20"/>
                <w:szCs w:val="20"/>
              </w:rPr>
              <w:t>11.638,0</w:t>
            </w:r>
          </w:p>
        </w:tc>
      </w:tr>
      <w:tr w:rsidR="0016471F" w:rsidTr="007432CB">
        <w:tc>
          <w:tcPr>
            <w:tcW w:w="8343" w:type="dxa"/>
            <w:gridSpan w:val="5"/>
          </w:tcPr>
          <w:p w:rsidR="0016471F" w:rsidRPr="0016471F" w:rsidRDefault="0016471F" w:rsidP="0016471F">
            <w:pPr>
              <w:pStyle w:val="SemEspaamento"/>
              <w:spacing w:line="276" w:lineRule="auto"/>
              <w:jc w:val="right"/>
              <w:rPr>
                <w:rFonts w:ascii="Arial" w:hAnsi="Arial" w:cs="Arial"/>
                <w:b/>
                <w:sz w:val="20"/>
                <w:szCs w:val="20"/>
              </w:rPr>
            </w:pPr>
            <w:r w:rsidRPr="0016471F">
              <w:rPr>
                <w:rFonts w:ascii="Arial" w:hAnsi="Arial" w:cs="Arial"/>
                <w:b/>
                <w:sz w:val="20"/>
                <w:szCs w:val="20"/>
              </w:rPr>
              <w:t>TOTAL R$</w:t>
            </w:r>
          </w:p>
        </w:tc>
        <w:tc>
          <w:tcPr>
            <w:tcW w:w="1448" w:type="dxa"/>
          </w:tcPr>
          <w:p w:rsidR="0016471F" w:rsidRPr="0095123C" w:rsidRDefault="0016471F" w:rsidP="00484558">
            <w:pPr>
              <w:pStyle w:val="SemEspaamento"/>
              <w:spacing w:line="276" w:lineRule="auto"/>
              <w:jc w:val="center"/>
              <w:rPr>
                <w:rFonts w:ascii="Arial" w:hAnsi="Arial" w:cs="Arial"/>
                <w:b/>
                <w:sz w:val="20"/>
                <w:szCs w:val="20"/>
              </w:rPr>
            </w:pPr>
            <w:r w:rsidRPr="0095123C">
              <w:rPr>
                <w:rFonts w:ascii="Arial" w:hAnsi="Arial" w:cs="Arial"/>
                <w:b/>
                <w:sz w:val="20"/>
                <w:szCs w:val="20"/>
              </w:rPr>
              <w:t>69.005,80</w:t>
            </w:r>
          </w:p>
        </w:tc>
      </w:tr>
    </w:tbl>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lastRenderedPageBreak/>
        <w:t>ANEXO II</w:t>
      </w:r>
    </w:p>
    <w:p w:rsidR="00211145" w:rsidRDefault="00211145" w:rsidP="00211145">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10692C">
        <w:rPr>
          <w:rFonts w:ascii="Arial" w:hAnsi="Arial" w:cs="Arial"/>
          <w:b/>
          <w:sz w:val="20"/>
          <w:szCs w:val="20"/>
        </w:rPr>
        <w:t>023/2017</w:t>
      </w:r>
    </w:p>
    <w:p w:rsidR="00211145" w:rsidRPr="004F5F86" w:rsidRDefault="00211145" w:rsidP="00211145">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10692C">
        <w:rPr>
          <w:rFonts w:ascii="Arial" w:hAnsi="Arial" w:cs="Arial"/>
          <w:b/>
          <w:sz w:val="20"/>
          <w:szCs w:val="20"/>
        </w:rPr>
        <w:t>023/2017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10692C">
        <w:rPr>
          <w:rFonts w:ascii="Arial" w:hAnsi="Arial" w:cs="Arial"/>
          <w:sz w:val="20"/>
          <w:szCs w:val="20"/>
        </w:rPr>
        <w:t>023/2017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C3541D">
        <w:rPr>
          <w:rFonts w:ascii="Arial" w:hAnsi="Arial" w:cs="Arial"/>
          <w:sz w:val="20"/>
          <w:szCs w:val="20"/>
        </w:rPr>
        <w:t>201</w:t>
      </w:r>
      <w:r w:rsidR="0010692C">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FD10ED" w:rsidRPr="004F5F86" w:rsidRDefault="00FD10ED" w:rsidP="00211145">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III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211145" w:rsidRPr="00AD5957"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0C32E3">
        <w:rPr>
          <w:rFonts w:ascii="Arial" w:hAnsi="Arial" w:cs="Arial"/>
          <w:b/>
          <w:sz w:val="20"/>
          <w:szCs w:val="20"/>
        </w:rPr>
        <w:t>0</w:t>
      </w:r>
      <w:r w:rsidR="0010692C">
        <w:rPr>
          <w:rFonts w:ascii="Arial" w:hAnsi="Arial" w:cs="Arial"/>
          <w:b/>
          <w:sz w:val="20"/>
          <w:szCs w:val="20"/>
        </w:rPr>
        <w:t>23/2017</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10692C">
        <w:rPr>
          <w:rFonts w:ascii="Arial" w:hAnsi="Arial" w:cs="Arial"/>
          <w:b/>
          <w:sz w:val="20"/>
          <w:szCs w:val="20"/>
        </w:rPr>
        <w:t>023/2017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10692C">
        <w:rPr>
          <w:rFonts w:ascii="Arial" w:hAnsi="Arial" w:cs="Arial"/>
          <w:sz w:val="20"/>
          <w:szCs w:val="20"/>
        </w:rPr>
        <w:t>023/2017</w:t>
      </w:r>
      <w:r w:rsidRPr="004F5F86">
        <w:rPr>
          <w:rFonts w:ascii="Arial" w:hAnsi="Arial" w:cs="Arial"/>
          <w:sz w:val="20"/>
          <w:szCs w:val="20"/>
        </w:rPr>
        <w:t xml:space="preserve"> 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C3541D">
        <w:rPr>
          <w:rFonts w:ascii="Arial" w:hAnsi="Arial" w:cs="Arial"/>
          <w:sz w:val="20"/>
          <w:szCs w:val="20"/>
        </w:rPr>
        <w:t>201</w:t>
      </w:r>
      <w:r w:rsidR="0010692C">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IV</w:t>
      </w:r>
    </w:p>
    <w:p w:rsidR="00211145"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10692C">
        <w:rPr>
          <w:rFonts w:ascii="Arial" w:hAnsi="Arial" w:cs="Arial"/>
          <w:b/>
          <w:sz w:val="20"/>
          <w:szCs w:val="20"/>
        </w:rPr>
        <w:t>023/2017</w:t>
      </w:r>
    </w:p>
    <w:p w:rsidR="00211145"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10692C">
        <w:rPr>
          <w:rFonts w:ascii="Arial" w:hAnsi="Arial" w:cs="Arial"/>
          <w:b/>
          <w:sz w:val="20"/>
          <w:szCs w:val="20"/>
        </w:rPr>
        <w:t>023/2017</w:t>
      </w:r>
    </w:p>
    <w:tbl>
      <w:tblPr>
        <w:tblW w:w="10065" w:type="dxa"/>
        <w:tblInd w:w="70" w:type="dxa"/>
        <w:tblLayout w:type="fixed"/>
        <w:tblCellMar>
          <w:left w:w="70" w:type="dxa"/>
          <w:right w:w="70" w:type="dxa"/>
        </w:tblCellMar>
        <w:tblLook w:val="0000"/>
      </w:tblPr>
      <w:tblGrid>
        <w:gridCol w:w="426"/>
        <w:gridCol w:w="708"/>
        <w:gridCol w:w="851"/>
        <w:gridCol w:w="5812"/>
        <w:gridCol w:w="850"/>
        <w:gridCol w:w="708"/>
        <w:gridCol w:w="710"/>
      </w:tblGrid>
      <w:tr w:rsidR="00D77051" w:rsidRPr="004F5F86" w:rsidTr="00C3541D">
        <w:tc>
          <w:tcPr>
            <w:tcW w:w="10065" w:type="dxa"/>
            <w:gridSpan w:val="7"/>
            <w:tcBorders>
              <w:top w:val="single" w:sz="4" w:space="0" w:color="000000"/>
              <w:left w:val="single" w:sz="4" w:space="0" w:color="000000"/>
              <w:bottom w:val="single" w:sz="4" w:space="0" w:color="000000"/>
              <w:right w:val="single" w:sz="4" w:space="0" w:color="000000"/>
            </w:tcBorders>
          </w:tcPr>
          <w:p w:rsidR="00D77051" w:rsidRPr="006113CA" w:rsidRDefault="00D77051" w:rsidP="00C250C8">
            <w:pPr>
              <w:pStyle w:val="SemEspaamento"/>
              <w:spacing w:line="276" w:lineRule="auto"/>
              <w:jc w:val="both"/>
              <w:rPr>
                <w:rFonts w:ascii="Arial" w:hAnsi="Arial" w:cs="Arial"/>
                <w:b/>
                <w:sz w:val="20"/>
                <w:szCs w:val="20"/>
              </w:rPr>
            </w:pPr>
            <w:r w:rsidRPr="006113CA">
              <w:rPr>
                <w:rFonts w:ascii="Arial" w:hAnsi="Arial" w:cs="Arial"/>
                <w:b/>
                <w:sz w:val="20"/>
                <w:szCs w:val="20"/>
              </w:rPr>
              <w:t>Nome da Empresa:</w:t>
            </w:r>
          </w:p>
        </w:tc>
      </w:tr>
      <w:tr w:rsidR="00D77051" w:rsidRPr="004F5F86" w:rsidTr="00C3541D">
        <w:tc>
          <w:tcPr>
            <w:tcW w:w="10065" w:type="dxa"/>
            <w:gridSpan w:val="7"/>
            <w:tcBorders>
              <w:left w:val="single" w:sz="4" w:space="0" w:color="000000"/>
              <w:bottom w:val="single" w:sz="4" w:space="0" w:color="000000"/>
              <w:right w:val="single" w:sz="4" w:space="0" w:color="000000"/>
            </w:tcBorders>
          </w:tcPr>
          <w:p w:rsidR="00D77051" w:rsidRPr="006113CA" w:rsidRDefault="00D77051" w:rsidP="00C250C8">
            <w:pPr>
              <w:pStyle w:val="SemEspaamento"/>
              <w:spacing w:line="276" w:lineRule="auto"/>
              <w:jc w:val="both"/>
              <w:rPr>
                <w:rFonts w:ascii="Arial" w:hAnsi="Arial" w:cs="Arial"/>
                <w:b/>
                <w:sz w:val="20"/>
                <w:szCs w:val="20"/>
              </w:rPr>
            </w:pPr>
            <w:r w:rsidRPr="006113CA">
              <w:rPr>
                <w:rFonts w:ascii="Arial" w:hAnsi="Arial" w:cs="Arial"/>
                <w:b/>
                <w:sz w:val="20"/>
                <w:szCs w:val="20"/>
              </w:rPr>
              <w:t>CNPJ:                                            Celular:                                          e-mail:</w:t>
            </w:r>
          </w:p>
        </w:tc>
      </w:tr>
      <w:tr w:rsidR="00D77051" w:rsidRPr="004F5F86" w:rsidTr="00C3541D">
        <w:tc>
          <w:tcPr>
            <w:tcW w:w="10065" w:type="dxa"/>
            <w:gridSpan w:val="7"/>
            <w:tcBorders>
              <w:left w:val="single" w:sz="4" w:space="0" w:color="000000"/>
              <w:bottom w:val="single" w:sz="4" w:space="0" w:color="000000"/>
              <w:right w:val="single" w:sz="4" w:space="0" w:color="000000"/>
            </w:tcBorders>
          </w:tcPr>
          <w:p w:rsidR="00D77051" w:rsidRPr="006113CA" w:rsidRDefault="00D77051" w:rsidP="00C250C8">
            <w:pPr>
              <w:pStyle w:val="SemEspaamento"/>
              <w:spacing w:line="276" w:lineRule="auto"/>
              <w:jc w:val="both"/>
              <w:rPr>
                <w:rFonts w:ascii="Arial" w:hAnsi="Arial" w:cs="Arial"/>
                <w:b/>
                <w:sz w:val="20"/>
                <w:szCs w:val="20"/>
              </w:rPr>
            </w:pPr>
            <w:r w:rsidRPr="006113CA">
              <w:rPr>
                <w:rFonts w:ascii="Arial" w:hAnsi="Arial" w:cs="Arial"/>
                <w:b/>
                <w:sz w:val="20"/>
                <w:szCs w:val="20"/>
              </w:rPr>
              <w:t xml:space="preserve">Endereço:                                                            </w:t>
            </w:r>
            <w:r>
              <w:rPr>
                <w:rFonts w:ascii="Arial" w:hAnsi="Arial" w:cs="Arial"/>
                <w:b/>
                <w:sz w:val="20"/>
                <w:szCs w:val="20"/>
              </w:rPr>
              <w:t xml:space="preserve">                            </w:t>
            </w:r>
            <w:r w:rsidRPr="006113CA">
              <w:rPr>
                <w:rFonts w:ascii="Arial" w:hAnsi="Arial" w:cs="Arial"/>
                <w:b/>
                <w:sz w:val="20"/>
                <w:szCs w:val="20"/>
              </w:rPr>
              <w:t>Telefone:</w:t>
            </w:r>
          </w:p>
        </w:tc>
      </w:tr>
      <w:tr w:rsidR="00D77051" w:rsidRPr="008D72DE" w:rsidTr="00D77051">
        <w:trPr>
          <w:trHeight w:val="259"/>
        </w:trPr>
        <w:tc>
          <w:tcPr>
            <w:tcW w:w="426" w:type="dxa"/>
            <w:tcBorders>
              <w:top w:val="single" w:sz="8" w:space="0" w:color="000000"/>
              <w:left w:val="single" w:sz="8" w:space="0" w:color="000000"/>
              <w:bottom w:val="single" w:sz="8" w:space="0" w:color="000000"/>
            </w:tcBorders>
            <w:shd w:val="pct25" w:color="auto" w:fill="auto"/>
            <w:vAlign w:val="center"/>
          </w:tcPr>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Item</w:t>
            </w:r>
          </w:p>
        </w:tc>
        <w:tc>
          <w:tcPr>
            <w:tcW w:w="708" w:type="dxa"/>
            <w:tcBorders>
              <w:top w:val="single" w:sz="8" w:space="0" w:color="000000"/>
              <w:left w:val="single" w:sz="8" w:space="0" w:color="000000"/>
              <w:bottom w:val="single" w:sz="8" w:space="0" w:color="000000"/>
            </w:tcBorders>
            <w:shd w:val="pct25" w:color="auto" w:fill="auto"/>
            <w:vAlign w:val="center"/>
          </w:tcPr>
          <w:p w:rsidR="00D77051" w:rsidRPr="008D72DE" w:rsidRDefault="00D77051" w:rsidP="00C250C8">
            <w:pPr>
              <w:pStyle w:val="SemEspaamento"/>
              <w:spacing w:line="276" w:lineRule="auto"/>
              <w:jc w:val="center"/>
              <w:rPr>
                <w:rFonts w:ascii="Arial" w:hAnsi="Arial" w:cs="Arial"/>
                <w:b/>
                <w:sz w:val="20"/>
                <w:szCs w:val="20"/>
              </w:rPr>
            </w:pPr>
          </w:p>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D77051" w:rsidRPr="008D72DE" w:rsidRDefault="00D77051"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D77051" w:rsidRPr="008D72DE" w:rsidRDefault="00D77051" w:rsidP="00C250C8">
            <w:pPr>
              <w:pStyle w:val="SemEspaamento"/>
              <w:spacing w:line="276" w:lineRule="auto"/>
              <w:jc w:val="center"/>
              <w:rPr>
                <w:rFonts w:ascii="Arial" w:hAnsi="Arial" w:cs="Arial"/>
                <w:b/>
                <w:sz w:val="20"/>
                <w:szCs w:val="20"/>
              </w:rPr>
            </w:pPr>
          </w:p>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Unid.</w:t>
            </w:r>
          </w:p>
        </w:tc>
        <w:tc>
          <w:tcPr>
            <w:tcW w:w="5812" w:type="dxa"/>
            <w:tcBorders>
              <w:top w:val="single" w:sz="8" w:space="0" w:color="000000"/>
              <w:left w:val="single" w:sz="8" w:space="0" w:color="000000"/>
              <w:bottom w:val="single" w:sz="8" w:space="0" w:color="000000"/>
            </w:tcBorders>
            <w:shd w:val="pct25" w:color="auto" w:fill="auto"/>
            <w:vAlign w:val="center"/>
          </w:tcPr>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Descrição do Produto</w:t>
            </w:r>
          </w:p>
        </w:tc>
        <w:tc>
          <w:tcPr>
            <w:tcW w:w="850" w:type="dxa"/>
            <w:tcBorders>
              <w:top w:val="single" w:sz="8" w:space="0" w:color="000000"/>
              <w:left w:val="single" w:sz="8" w:space="0" w:color="000000"/>
              <w:bottom w:val="single" w:sz="8" w:space="0" w:color="000000"/>
              <w:right w:val="single" w:sz="8" w:space="0" w:color="000000"/>
            </w:tcBorders>
            <w:shd w:val="pct25" w:color="auto" w:fill="auto"/>
          </w:tcPr>
          <w:p w:rsidR="00D77051" w:rsidRDefault="00D77051" w:rsidP="00C250C8">
            <w:pPr>
              <w:pStyle w:val="SemEspaamento"/>
              <w:spacing w:line="276" w:lineRule="auto"/>
              <w:jc w:val="center"/>
              <w:rPr>
                <w:rFonts w:ascii="Arial" w:hAnsi="Arial" w:cs="Arial"/>
                <w:b/>
                <w:sz w:val="20"/>
                <w:szCs w:val="20"/>
              </w:rPr>
            </w:pPr>
          </w:p>
          <w:p w:rsidR="00D77051" w:rsidRPr="008D72DE" w:rsidRDefault="00D77051" w:rsidP="00C250C8">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708" w:type="dxa"/>
            <w:tcBorders>
              <w:top w:val="single" w:sz="8" w:space="0" w:color="000000"/>
              <w:left w:val="single" w:sz="8" w:space="0" w:color="000000"/>
              <w:bottom w:val="single" w:sz="8" w:space="0" w:color="000000"/>
              <w:right w:val="single" w:sz="8" w:space="0" w:color="000000"/>
            </w:tcBorders>
            <w:shd w:val="pct25" w:color="auto" w:fill="auto"/>
          </w:tcPr>
          <w:p w:rsidR="00D77051" w:rsidRPr="008D72DE" w:rsidRDefault="00D77051" w:rsidP="00C250C8">
            <w:pPr>
              <w:pStyle w:val="SemEspaamento"/>
              <w:spacing w:line="276" w:lineRule="auto"/>
              <w:jc w:val="center"/>
              <w:rPr>
                <w:rFonts w:ascii="Arial" w:hAnsi="Arial" w:cs="Arial"/>
                <w:b/>
                <w:sz w:val="20"/>
                <w:szCs w:val="20"/>
              </w:rPr>
            </w:pPr>
            <w:r>
              <w:rPr>
                <w:rFonts w:ascii="Arial" w:hAnsi="Arial" w:cs="Arial"/>
                <w:b/>
                <w:sz w:val="20"/>
                <w:szCs w:val="20"/>
              </w:rPr>
              <w:t>Valor Unitário</w:t>
            </w:r>
          </w:p>
        </w:tc>
        <w:tc>
          <w:tcPr>
            <w:tcW w:w="710" w:type="dxa"/>
            <w:tcBorders>
              <w:top w:val="single" w:sz="8" w:space="0" w:color="000000"/>
              <w:left w:val="single" w:sz="8" w:space="0" w:color="000000"/>
              <w:bottom w:val="single" w:sz="8" w:space="0" w:color="000000"/>
              <w:right w:val="single" w:sz="8" w:space="0" w:color="000000"/>
            </w:tcBorders>
            <w:shd w:val="pct25" w:color="auto" w:fill="auto"/>
          </w:tcPr>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D77051" w:rsidRPr="008D72DE" w:rsidRDefault="00D77051" w:rsidP="00C250C8">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D77051" w:rsidRPr="008D72DE" w:rsidTr="00D77051">
        <w:trPr>
          <w:trHeight w:val="259"/>
        </w:trPr>
        <w:tc>
          <w:tcPr>
            <w:tcW w:w="426" w:type="dxa"/>
            <w:tcBorders>
              <w:top w:val="single" w:sz="8" w:space="0" w:color="000000"/>
              <w:left w:val="single" w:sz="8" w:space="0" w:color="000000"/>
              <w:bottom w:val="single" w:sz="8" w:space="0" w:color="000000"/>
            </w:tcBorders>
            <w:vAlign w:val="center"/>
          </w:tcPr>
          <w:p w:rsidR="00D77051" w:rsidRPr="007E5D30" w:rsidRDefault="00993442" w:rsidP="00C3541D">
            <w:pPr>
              <w:pStyle w:val="SemEspaamento"/>
              <w:spacing w:line="276" w:lineRule="auto"/>
              <w:jc w:val="center"/>
              <w:rPr>
                <w:rFonts w:ascii="Arial" w:hAnsi="Arial" w:cs="Arial"/>
                <w:b/>
                <w:sz w:val="20"/>
                <w:szCs w:val="20"/>
              </w:rPr>
            </w:pPr>
            <w:r>
              <w:rPr>
                <w:rFonts w:ascii="Arial" w:hAnsi="Arial" w:cs="Arial"/>
                <w:b/>
                <w:sz w:val="20"/>
                <w:szCs w:val="20"/>
              </w:rPr>
              <w:t>01</w:t>
            </w:r>
          </w:p>
        </w:tc>
        <w:tc>
          <w:tcPr>
            <w:tcW w:w="708" w:type="dxa"/>
            <w:tcBorders>
              <w:top w:val="single" w:sz="8" w:space="0" w:color="000000"/>
              <w:left w:val="single" w:sz="8" w:space="0" w:color="000000"/>
              <w:bottom w:val="single" w:sz="8" w:space="0" w:color="000000"/>
            </w:tcBorders>
            <w:vAlign w:val="center"/>
          </w:tcPr>
          <w:p w:rsidR="00D77051" w:rsidRPr="007E5D30" w:rsidRDefault="00D77051" w:rsidP="00C3541D">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D77051" w:rsidRPr="007E5D30" w:rsidRDefault="00D77051" w:rsidP="00C3541D">
            <w:pPr>
              <w:pStyle w:val="SemEspaamento"/>
              <w:spacing w:line="276" w:lineRule="auto"/>
              <w:jc w:val="center"/>
              <w:rPr>
                <w:rFonts w:ascii="Arial" w:hAnsi="Arial" w:cs="Arial"/>
                <w:b/>
                <w:sz w:val="20"/>
                <w:szCs w:val="20"/>
              </w:rPr>
            </w:pPr>
          </w:p>
        </w:tc>
        <w:tc>
          <w:tcPr>
            <w:tcW w:w="5812" w:type="dxa"/>
            <w:tcBorders>
              <w:top w:val="single" w:sz="8" w:space="0" w:color="000000"/>
              <w:left w:val="single" w:sz="8" w:space="0" w:color="000000"/>
              <w:bottom w:val="single" w:sz="8" w:space="0" w:color="000000"/>
            </w:tcBorders>
            <w:vAlign w:val="center"/>
          </w:tcPr>
          <w:p w:rsidR="00D77051" w:rsidRPr="00C3541D" w:rsidRDefault="00D77051" w:rsidP="00C3541D">
            <w:pPr>
              <w:pStyle w:val="SemEspaamento"/>
              <w:spacing w:line="276" w:lineRule="auto"/>
              <w:jc w:val="both"/>
              <w:rPr>
                <w:rFonts w:ascii="Arial" w:hAnsi="Arial" w:cs="Arial"/>
                <w:sz w:val="20"/>
                <w:szCs w:val="20"/>
                <w:highlight w:val="yellow"/>
              </w:rPr>
            </w:pPr>
          </w:p>
        </w:tc>
        <w:tc>
          <w:tcPr>
            <w:tcW w:w="850" w:type="dxa"/>
            <w:tcBorders>
              <w:top w:val="single" w:sz="8" w:space="0" w:color="000000"/>
              <w:left w:val="single" w:sz="8" w:space="0" w:color="000000"/>
              <w:bottom w:val="single" w:sz="8" w:space="0" w:color="000000"/>
              <w:right w:val="single" w:sz="8" w:space="0" w:color="000000"/>
            </w:tcBorders>
          </w:tcPr>
          <w:p w:rsidR="00D77051" w:rsidRPr="008D72DE" w:rsidRDefault="00D77051" w:rsidP="00C250C8">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D77051" w:rsidRPr="003A0390" w:rsidRDefault="00D77051" w:rsidP="00C250C8">
            <w:pPr>
              <w:pStyle w:val="SemEspaamento"/>
              <w:spacing w:line="276" w:lineRule="auto"/>
              <w:jc w:val="right"/>
              <w:rPr>
                <w:rFonts w:ascii="Arial" w:hAnsi="Arial" w:cs="Arial"/>
                <w:b/>
                <w:sz w:val="20"/>
                <w:szCs w:val="20"/>
              </w:rPr>
            </w:pPr>
          </w:p>
        </w:tc>
        <w:tc>
          <w:tcPr>
            <w:tcW w:w="710" w:type="dxa"/>
            <w:tcBorders>
              <w:top w:val="single" w:sz="8" w:space="0" w:color="000000"/>
              <w:left w:val="single" w:sz="8" w:space="0" w:color="000000"/>
              <w:bottom w:val="single" w:sz="8" w:space="0" w:color="000000"/>
              <w:right w:val="single" w:sz="8" w:space="0" w:color="000000"/>
            </w:tcBorders>
          </w:tcPr>
          <w:p w:rsidR="00D77051" w:rsidRPr="003A0390" w:rsidRDefault="00D77051" w:rsidP="00C250C8">
            <w:pPr>
              <w:pStyle w:val="SemEspaamento"/>
              <w:spacing w:line="276" w:lineRule="auto"/>
              <w:jc w:val="right"/>
              <w:rPr>
                <w:rFonts w:ascii="Arial" w:hAnsi="Arial" w:cs="Arial"/>
                <w:b/>
                <w:sz w:val="20"/>
                <w:szCs w:val="20"/>
              </w:rPr>
            </w:pPr>
          </w:p>
        </w:tc>
      </w:tr>
      <w:tr w:rsidR="00D77051" w:rsidRPr="008D72DE" w:rsidTr="00D77051">
        <w:trPr>
          <w:trHeight w:val="259"/>
        </w:trPr>
        <w:tc>
          <w:tcPr>
            <w:tcW w:w="426" w:type="dxa"/>
            <w:tcBorders>
              <w:top w:val="single" w:sz="8" w:space="0" w:color="000000"/>
              <w:left w:val="single" w:sz="8" w:space="0" w:color="000000"/>
              <w:bottom w:val="single" w:sz="8" w:space="0" w:color="000000"/>
            </w:tcBorders>
            <w:vAlign w:val="center"/>
          </w:tcPr>
          <w:p w:rsidR="00D77051" w:rsidRPr="007E5D30" w:rsidRDefault="00993442" w:rsidP="00C3541D">
            <w:pPr>
              <w:pStyle w:val="SemEspaamento"/>
              <w:spacing w:line="276" w:lineRule="auto"/>
              <w:jc w:val="center"/>
              <w:rPr>
                <w:rFonts w:ascii="Arial" w:hAnsi="Arial" w:cs="Arial"/>
                <w:b/>
                <w:sz w:val="20"/>
                <w:szCs w:val="20"/>
              </w:rPr>
            </w:pPr>
            <w:r>
              <w:rPr>
                <w:rFonts w:ascii="Arial" w:hAnsi="Arial" w:cs="Arial"/>
                <w:b/>
                <w:sz w:val="20"/>
                <w:szCs w:val="20"/>
              </w:rPr>
              <w:t>02</w:t>
            </w:r>
          </w:p>
        </w:tc>
        <w:tc>
          <w:tcPr>
            <w:tcW w:w="708" w:type="dxa"/>
            <w:tcBorders>
              <w:top w:val="single" w:sz="8" w:space="0" w:color="000000"/>
              <w:left w:val="single" w:sz="8" w:space="0" w:color="000000"/>
              <w:bottom w:val="single" w:sz="8" w:space="0" w:color="000000"/>
            </w:tcBorders>
            <w:vAlign w:val="center"/>
          </w:tcPr>
          <w:p w:rsidR="00D77051" w:rsidRPr="007E5D30" w:rsidRDefault="00D77051" w:rsidP="00C3541D">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D77051" w:rsidRPr="007E5D30" w:rsidRDefault="00D77051" w:rsidP="00C3541D">
            <w:pPr>
              <w:pStyle w:val="SemEspaamento"/>
              <w:spacing w:line="276" w:lineRule="auto"/>
              <w:jc w:val="center"/>
              <w:rPr>
                <w:rFonts w:ascii="Arial" w:hAnsi="Arial" w:cs="Arial"/>
                <w:b/>
                <w:sz w:val="20"/>
                <w:szCs w:val="20"/>
              </w:rPr>
            </w:pPr>
          </w:p>
        </w:tc>
        <w:tc>
          <w:tcPr>
            <w:tcW w:w="5812" w:type="dxa"/>
            <w:tcBorders>
              <w:top w:val="single" w:sz="8" w:space="0" w:color="000000"/>
              <w:left w:val="single" w:sz="8" w:space="0" w:color="000000"/>
              <w:bottom w:val="single" w:sz="8" w:space="0" w:color="000000"/>
            </w:tcBorders>
            <w:vAlign w:val="center"/>
          </w:tcPr>
          <w:p w:rsidR="00D77051" w:rsidRPr="00C3541D" w:rsidRDefault="00D77051" w:rsidP="00C3541D">
            <w:pPr>
              <w:pStyle w:val="SemEspaamento"/>
              <w:spacing w:line="276" w:lineRule="auto"/>
              <w:jc w:val="both"/>
              <w:rPr>
                <w:rFonts w:ascii="Arial" w:hAnsi="Arial" w:cs="Arial"/>
                <w:sz w:val="20"/>
                <w:szCs w:val="20"/>
                <w:highlight w:val="yellow"/>
              </w:rPr>
            </w:pPr>
          </w:p>
        </w:tc>
        <w:tc>
          <w:tcPr>
            <w:tcW w:w="850" w:type="dxa"/>
            <w:tcBorders>
              <w:top w:val="single" w:sz="8" w:space="0" w:color="000000"/>
              <w:left w:val="single" w:sz="8" w:space="0" w:color="000000"/>
              <w:bottom w:val="single" w:sz="8" w:space="0" w:color="000000"/>
              <w:right w:val="single" w:sz="8" w:space="0" w:color="000000"/>
            </w:tcBorders>
          </w:tcPr>
          <w:p w:rsidR="00D77051" w:rsidRPr="008D72DE" w:rsidRDefault="00D77051" w:rsidP="00C250C8">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D77051" w:rsidRPr="003A0390" w:rsidRDefault="00D77051" w:rsidP="00C250C8">
            <w:pPr>
              <w:pStyle w:val="SemEspaamento"/>
              <w:spacing w:line="276" w:lineRule="auto"/>
              <w:jc w:val="right"/>
              <w:rPr>
                <w:rFonts w:ascii="Arial" w:hAnsi="Arial" w:cs="Arial"/>
                <w:b/>
                <w:sz w:val="20"/>
                <w:szCs w:val="20"/>
              </w:rPr>
            </w:pPr>
          </w:p>
        </w:tc>
        <w:tc>
          <w:tcPr>
            <w:tcW w:w="710" w:type="dxa"/>
            <w:tcBorders>
              <w:top w:val="single" w:sz="8" w:space="0" w:color="000000"/>
              <w:left w:val="single" w:sz="8" w:space="0" w:color="000000"/>
              <w:bottom w:val="single" w:sz="8" w:space="0" w:color="000000"/>
              <w:right w:val="single" w:sz="8" w:space="0" w:color="000000"/>
            </w:tcBorders>
          </w:tcPr>
          <w:p w:rsidR="00D77051" w:rsidRPr="003A0390" w:rsidRDefault="00D77051" w:rsidP="00C250C8">
            <w:pPr>
              <w:pStyle w:val="SemEspaamento"/>
              <w:spacing w:line="276" w:lineRule="auto"/>
              <w:jc w:val="right"/>
              <w:rPr>
                <w:rFonts w:ascii="Arial" w:hAnsi="Arial" w:cs="Arial"/>
                <w:b/>
                <w:sz w:val="20"/>
                <w:szCs w:val="20"/>
              </w:rPr>
            </w:pPr>
          </w:p>
        </w:tc>
      </w:tr>
      <w:tr w:rsidR="00993442" w:rsidRPr="008D72DE" w:rsidTr="00D77051">
        <w:trPr>
          <w:trHeight w:val="259"/>
        </w:trPr>
        <w:tc>
          <w:tcPr>
            <w:tcW w:w="426" w:type="dxa"/>
            <w:tcBorders>
              <w:top w:val="single" w:sz="8" w:space="0" w:color="000000"/>
              <w:left w:val="single" w:sz="8" w:space="0" w:color="000000"/>
              <w:bottom w:val="single" w:sz="8" w:space="0" w:color="000000"/>
            </w:tcBorders>
            <w:vAlign w:val="center"/>
          </w:tcPr>
          <w:p w:rsidR="00993442" w:rsidRPr="007E5D30" w:rsidRDefault="00993442" w:rsidP="00C3541D">
            <w:pPr>
              <w:pStyle w:val="SemEspaamento"/>
              <w:spacing w:line="276" w:lineRule="auto"/>
              <w:jc w:val="center"/>
              <w:rPr>
                <w:rFonts w:ascii="Arial" w:hAnsi="Arial" w:cs="Arial"/>
                <w:b/>
                <w:sz w:val="20"/>
                <w:szCs w:val="20"/>
              </w:rPr>
            </w:pPr>
            <w:r>
              <w:rPr>
                <w:rFonts w:ascii="Arial" w:hAnsi="Arial" w:cs="Arial"/>
                <w:b/>
                <w:sz w:val="20"/>
                <w:szCs w:val="20"/>
              </w:rPr>
              <w:t>03</w:t>
            </w:r>
          </w:p>
        </w:tc>
        <w:tc>
          <w:tcPr>
            <w:tcW w:w="708" w:type="dxa"/>
            <w:tcBorders>
              <w:top w:val="single" w:sz="8" w:space="0" w:color="000000"/>
              <w:left w:val="single" w:sz="8" w:space="0" w:color="000000"/>
              <w:bottom w:val="single" w:sz="8" w:space="0" w:color="000000"/>
            </w:tcBorders>
            <w:vAlign w:val="center"/>
          </w:tcPr>
          <w:p w:rsidR="00993442" w:rsidRPr="007E5D30" w:rsidRDefault="00993442" w:rsidP="00C3541D">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993442" w:rsidRPr="007E5D30" w:rsidRDefault="00993442" w:rsidP="00C3541D">
            <w:pPr>
              <w:pStyle w:val="SemEspaamento"/>
              <w:spacing w:line="276" w:lineRule="auto"/>
              <w:jc w:val="center"/>
              <w:rPr>
                <w:rFonts w:ascii="Arial" w:hAnsi="Arial" w:cs="Arial"/>
                <w:b/>
                <w:sz w:val="20"/>
                <w:szCs w:val="20"/>
              </w:rPr>
            </w:pPr>
          </w:p>
        </w:tc>
        <w:tc>
          <w:tcPr>
            <w:tcW w:w="5812" w:type="dxa"/>
            <w:tcBorders>
              <w:top w:val="single" w:sz="8" w:space="0" w:color="000000"/>
              <w:left w:val="single" w:sz="8" w:space="0" w:color="000000"/>
              <w:bottom w:val="single" w:sz="8" w:space="0" w:color="000000"/>
            </w:tcBorders>
            <w:vAlign w:val="center"/>
          </w:tcPr>
          <w:p w:rsidR="00993442" w:rsidRPr="00C3541D" w:rsidRDefault="00993442" w:rsidP="00C3541D">
            <w:pPr>
              <w:pStyle w:val="SemEspaamento"/>
              <w:spacing w:line="276" w:lineRule="auto"/>
              <w:jc w:val="both"/>
              <w:rPr>
                <w:rFonts w:ascii="Arial" w:hAnsi="Arial" w:cs="Arial"/>
                <w:sz w:val="20"/>
                <w:szCs w:val="20"/>
                <w:highlight w:val="yellow"/>
              </w:rPr>
            </w:pPr>
          </w:p>
        </w:tc>
        <w:tc>
          <w:tcPr>
            <w:tcW w:w="850" w:type="dxa"/>
            <w:tcBorders>
              <w:top w:val="single" w:sz="8" w:space="0" w:color="000000"/>
              <w:left w:val="single" w:sz="8" w:space="0" w:color="000000"/>
              <w:bottom w:val="single" w:sz="8" w:space="0" w:color="000000"/>
              <w:right w:val="single" w:sz="8" w:space="0" w:color="000000"/>
            </w:tcBorders>
          </w:tcPr>
          <w:p w:rsidR="00993442" w:rsidRPr="008D72DE" w:rsidRDefault="00993442" w:rsidP="00C250C8">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993442" w:rsidRPr="003A0390" w:rsidRDefault="00993442" w:rsidP="00C250C8">
            <w:pPr>
              <w:pStyle w:val="SemEspaamento"/>
              <w:spacing w:line="276" w:lineRule="auto"/>
              <w:jc w:val="right"/>
              <w:rPr>
                <w:rFonts w:ascii="Arial" w:hAnsi="Arial" w:cs="Arial"/>
                <w:b/>
                <w:sz w:val="20"/>
                <w:szCs w:val="20"/>
              </w:rPr>
            </w:pPr>
          </w:p>
        </w:tc>
        <w:tc>
          <w:tcPr>
            <w:tcW w:w="710" w:type="dxa"/>
            <w:tcBorders>
              <w:top w:val="single" w:sz="8" w:space="0" w:color="000000"/>
              <w:left w:val="single" w:sz="8" w:space="0" w:color="000000"/>
              <w:bottom w:val="single" w:sz="8" w:space="0" w:color="000000"/>
              <w:right w:val="single" w:sz="8" w:space="0" w:color="000000"/>
            </w:tcBorders>
          </w:tcPr>
          <w:p w:rsidR="00993442" w:rsidRPr="003A0390" w:rsidRDefault="00993442" w:rsidP="00C250C8">
            <w:pPr>
              <w:pStyle w:val="SemEspaamento"/>
              <w:spacing w:line="276" w:lineRule="auto"/>
              <w:jc w:val="right"/>
              <w:rPr>
                <w:rFonts w:ascii="Arial" w:hAnsi="Arial" w:cs="Arial"/>
                <w:b/>
                <w:sz w:val="20"/>
                <w:szCs w:val="20"/>
              </w:rPr>
            </w:pPr>
          </w:p>
        </w:tc>
      </w:tr>
      <w:tr w:rsidR="00993442" w:rsidRPr="008D72DE" w:rsidTr="00D77051">
        <w:trPr>
          <w:trHeight w:val="259"/>
        </w:trPr>
        <w:tc>
          <w:tcPr>
            <w:tcW w:w="426" w:type="dxa"/>
            <w:tcBorders>
              <w:top w:val="single" w:sz="8" w:space="0" w:color="000000"/>
              <w:left w:val="single" w:sz="8" w:space="0" w:color="000000"/>
              <w:bottom w:val="single" w:sz="8" w:space="0" w:color="000000"/>
            </w:tcBorders>
            <w:vAlign w:val="center"/>
          </w:tcPr>
          <w:p w:rsidR="00993442" w:rsidRPr="007E5D30" w:rsidRDefault="00993442" w:rsidP="00C3541D">
            <w:pPr>
              <w:pStyle w:val="SemEspaamento"/>
              <w:spacing w:line="276" w:lineRule="auto"/>
              <w:jc w:val="center"/>
              <w:rPr>
                <w:rFonts w:ascii="Arial" w:hAnsi="Arial" w:cs="Arial"/>
                <w:b/>
                <w:sz w:val="20"/>
                <w:szCs w:val="20"/>
              </w:rPr>
            </w:pPr>
            <w:r>
              <w:rPr>
                <w:rFonts w:ascii="Arial" w:hAnsi="Arial" w:cs="Arial"/>
                <w:b/>
                <w:sz w:val="20"/>
                <w:szCs w:val="20"/>
              </w:rPr>
              <w:t>04</w:t>
            </w:r>
          </w:p>
        </w:tc>
        <w:tc>
          <w:tcPr>
            <w:tcW w:w="708" w:type="dxa"/>
            <w:tcBorders>
              <w:top w:val="single" w:sz="8" w:space="0" w:color="000000"/>
              <w:left w:val="single" w:sz="8" w:space="0" w:color="000000"/>
              <w:bottom w:val="single" w:sz="8" w:space="0" w:color="000000"/>
            </w:tcBorders>
            <w:vAlign w:val="center"/>
          </w:tcPr>
          <w:p w:rsidR="00993442" w:rsidRPr="007E5D30" w:rsidRDefault="00993442" w:rsidP="00C3541D">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993442" w:rsidRPr="007E5D30" w:rsidRDefault="00993442" w:rsidP="00C3541D">
            <w:pPr>
              <w:pStyle w:val="SemEspaamento"/>
              <w:spacing w:line="276" w:lineRule="auto"/>
              <w:jc w:val="center"/>
              <w:rPr>
                <w:rFonts w:ascii="Arial" w:hAnsi="Arial" w:cs="Arial"/>
                <w:b/>
                <w:sz w:val="20"/>
                <w:szCs w:val="20"/>
              </w:rPr>
            </w:pPr>
          </w:p>
        </w:tc>
        <w:tc>
          <w:tcPr>
            <w:tcW w:w="5812" w:type="dxa"/>
            <w:tcBorders>
              <w:top w:val="single" w:sz="8" w:space="0" w:color="000000"/>
              <w:left w:val="single" w:sz="8" w:space="0" w:color="000000"/>
              <w:bottom w:val="single" w:sz="8" w:space="0" w:color="000000"/>
            </w:tcBorders>
            <w:vAlign w:val="center"/>
          </w:tcPr>
          <w:p w:rsidR="00993442" w:rsidRPr="00C3541D" w:rsidRDefault="00993442" w:rsidP="00C3541D">
            <w:pPr>
              <w:pStyle w:val="SemEspaamento"/>
              <w:spacing w:line="276" w:lineRule="auto"/>
              <w:jc w:val="both"/>
              <w:rPr>
                <w:rFonts w:ascii="Arial" w:hAnsi="Arial" w:cs="Arial"/>
                <w:sz w:val="20"/>
                <w:szCs w:val="20"/>
                <w:highlight w:val="yellow"/>
              </w:rPr>
            </w:pPr>
          </w:p>
        </w:tc>
        <w:tc>
          <w:tcPr>
            <w:tcW w:w="850" w:type="dxa"/>
            <w:tcBorders>
              <w:top w:val="single" w:sz="8" w:space="0" w:color="000000"/>
              <w:left w:val="single" w:sz="8" w:space="0" w:color="000000"/>
              <w:bottom w:val="single" w:sz="8" w:space="0" w:color="000000"/>
              <w:right w:val="single" w:sz="8" w:space="0" w:color="000000"/>
            </w:tcBorders>
          </w:tcPr>
          <w:p w:rsidR="00993442" w:rsidRPr="008D72DE" w:rsidRDefault="00993442" w:rsidP="00C250C8">
            <w:pPr>
              <w:pStyle w:val="SemEspaamento"/>
              <w:spacing w:line="276" w:lineRule="auto"/>
              <w:jc w:val="right"/>
              <w:rPr>
                <w:rFonts w:ascii="Arial" w:hAnsi="Arial" w:cs="Arial"/>
                <w:b/>
                <w:sz w:val="20"/>
                <w:szCs w:val="20"/>
              </w:rPr>
            </w:pPr>
          </w:p>
        </w:tc>
        <w:tc>
          <w:tcPr>
            <w:tcW w:w="708" w:type="dxa"/>
            <w:tcBorders>
              <w:top w:val="single" w:sz="8" w:space="0" w:color="000000"/>
              <w:left w:val="single" w:sz="8" w:space="0" w:color="000000"/>
              <w:bottom w:val="single" w:sz="8" w:space="0" w:color="000000"/>
              <w:right w:val="single" w:sz="8" w:space="0" w:color="000000"/>
            </w:tcBorders>
          </w:tcPr>
          <w:p w:rsidR="00993442" w:rsidRPr="003A0390" w:rsidRDefault="00993442" w:rsidP="00C250C8">
            <w:pPr>
              <w:pStyle w:val="SemEspaamento"/>
              <w:spacing w:line="276" w:lineRule="auto"/>
              <w:jc w:val="right"/>
              <w:rPr>
                <w:rFonts w:ascii="Arial" w:hAnsi="Arial" w:cs="Arial"/>
                <w:b/>
                <w:sz w:val="20"/>
                <w:szCs w:val="20"/>
              </w:rPr>
            </w:pPr>
          </w:p>
        </w:tc>
        <w:tc>
          <w:tcPr>
            <w:tcW w:w="710" w:type="dxa"/>
            <w:tcBorders>
              <w:top w:val="single" w:sz="8" w:space="0" w:color="000000"/>
              <w:left w:val="single" w:sz="8" w:space="0" w:color="000000"/>
              <w:bottom w:val="single" w:sz="8" w:space="0" w:color="000000"/>
              <w:right w:val="single" w:sz="8" w:space="0" w:color="000000"/>
            </w:tcBorders>
          </w:tcPr>
          <w:p w:rsidR="00993442" w:rsidRPr="003A0390" w:rsidRDefault="00993442" w:rsidP="00C250C8">
            <w:pPr>
              <w:pStyle w:val="SemEspaamento"/>
              <w:spacing w:line="276" w:lineRule="auto"/>
              <w:jc w:val="right"/>
              <w:rPr>
                <w:rFonts w:ascii="Arial" w:hAnsi="Arial" w:cs="Arial"/>
                <w:b/>
                <w:sz w:val="20"/>
                <w:szCs w:val="20"/>
              </w:rPr>
            </w:pPr>
          </w:p>
        </w:tc>
      </w:tr>
      <w:tr w:rsidR="00D77051" w:rsidRPr="008D72DE" w:rsidTr="00D77051">
        <w:trPr>
          <w:trHeight w:val="259"/>
        </w:trPr>
        <w:tc>
          <w:tcPr>
            <w:tcW w:w="8647" w:type="dxa"/>
            <w:gridSpan w:val="5"/>
            <w:tcBorders>
              <w:left w:val="single" w:sz="8" w:space="0" w:color="000000"/>
              <w:bottom w:val="single" w:sz="8" w:space="0" w:color="000000"/>
              <w:right w:val="single" w:sz="8" w:space="0" w:color="000000"/>
            </w:tcBorders>
          </w:tcPr>
          <w:p w:rsidR="00D77051" w:rsidRPr="008D72DE" w:rsidRDefault="00D77051" w:rsidP="007E5D30">
            <w:pPr>
              <w:pStyle w:val="SemEspaamento"/>
              <w:spacing w:line="276" w:lineRule="auto"/>
              <w:jc w:val="right"/>
              <w:rPr>
                <w:rFonts w:ascii="Arial" w:hAnsi="Arial" w:cs="Arial"/>
                <w:b/>
                <w:sz w:val="20"/>
                <w:szCs w:val="20"/>
                <w:highlight w:val="darkGray"/>
              </w:rPr>
            </w:pPr>
            <w:r w:rsidRPr="008D72DE">
              <w:rPr>
                <w:rFonts w:ascii="Arial" w:hAnsi="Arial" w:cs="Arial"/>
                <w:b/>
                <w:sz w:val="20"/>
                <w:szCs w:val="20"/>
              </w:rPr>
              <w:t xml:space="preserve">Valor </w:t>
            </w:r>
            <w:r>
              <w:rPr>
                <w:rFonts w:ascii="Arial" w:hAnsi="Arial" w:cs="Arial"/>
                <w:b/>
                <w:sz w:val="20"/>
                <w:szCs w:val="20"/>
              </w:rPr>
              <w:t xml:space="preserve">Total </w:t>
            </w:r>
          </w:p>
        </w:tc>
        <w:tc>
          <w:tcPr>
            <w:tcW w:w="708" w:type="dxa"/>
            <w:tcBorders>
              <w:left w:val="single" w:sz="8" w:space="0" w:color="000000"/>
              <w:bottom w:val="single" w:sz="8" w:space="0" w:color="000000"/>
              <w:right w:val="single" w:sz="8" w:space="0" w:color="000000"/>
            </w:tcBorders>
          </w:tcPr>
          <w:p w:rsidR="00D77051" w:rsidRPr="008D72DE" w:rsidRDefault="00D77051" w:rsidP="00C250C8">
            <w:pPr>
              <w:pStyle w:val="SemEspaamento"/>
              <w:spacing w:line="276" w:lineRule="auto"/>
              <w:jc w:val="right"/>
              <w:rPr>
                <w:rFonts w:ascii="Arial" w:hAnsi="Arial" w:cs="Arial"/>
                <w:b/>
                <w:sz w:val="20"/>
                <w:szCs w:val="20"/>
                <w:highlight w:val="darkGray"/>
              </w:rPr>
            </w:pPr>
          </w:p>
        </w:tc>
        <w:tc>
          <w:tcPr>
            <w:tcW w:w="710" w:type="dxa"/>
            <w:tcBorders>
              <w:left w:val="single" w:sz="8" w:space="0" w:color="000000"/>
              <w:bottom w:val="single" w:sz="8" w:space="0" w:color="000000"/>
              <w:right w:val="single" w:sz="8" w:space="0" w:color="000000"/>
            </w:tcBorders>
          </w:tcPr>
          <w:p w:rsidR="00D77051" w:rsidRPr="008D72DE" w:rsidRDefault="00D77051" w:rsidP="00C250C8">
            <w:pPr>
              <w:pStyle w:val="SemEspaamento"/>
              <w:spacing w:line="276" w:lineRule="auto"/>
              <w:jc w:val="right"/>
              <w:rPr>
                <w:rFonts w:ascii="Arial" w:hAnsi="Arial" w:cs="Arial"/>
                <w:b/>
                <w:sz w:val="20"/>
                <w:szCs w:val="20"/>
                <w:highlight w:val="darkGray"/>
              </w:rPr>
            </w:pPr>
          </w:p>
        </w:tc>
      </w:tr>
    </w:tbl>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(conforme item 9 do edital).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_____________________________________</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DATA:</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211145" w:rsidRPr="004F5F86" w:rsidRDefault="00211145" w:rsidP="00F14B89">
      <w:pPr>
        <w:pStyle w:val="SemEspaamento"/>
        <w:spacing w:line="276" w:lineRule="auto"/>
        <w:jc w:val="center"/>
        <w:rPr>
          <w:rFonts w:ascii="Arial" w:hAnsi="Arial" w:cs="Arial"/>
          <w:sz w:val="20"/>
          <w:szCs w:val="20"/>
        </w:rPr>
      </w:pPr>
      <w:r w:rsidRPr="004F5F86">
        <w:rPr>
          <w:rFonts w:ascii="Arial" w:hAnsi="Arial" w:cs="Arial"/>
          <w:sz w:val="20"/>
          <w:szCs w:val="20"/>
        </w:rPr>
        <w:t>Nome completo e Assinatura do responsável legal e carimbo da Empresa</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C656BA" w:rsidRDefault="00C656BA" w:rsidP="00211145">
      <w:pPr>
        <w:pStyle w:val="SemEspaamento"/>
        <w:spacing w:line="276" w:lineRule="auto"/>
        <w:jc w:val="center"/>
        <w:rPr>
          <w:rFonts w:ascii="Arial" w:hAnsi="Arial" w:cs="Arial"/>
          <w:b/>
          <w:sz w:val="20"/>
          <w:szCs w:val="20"/>
        </w:rPr>
      </w:pPr>
    </w:p>
    <w:p w:rsidR="00993442" w:rsidRDefault="00993442" w:rsidP="00211145">
      <w:pPr>
        <w:pStyle w:val="SemEspaamento"/>
        <w:spacing w:line="276" w:lineRule="auto"/>
        <w:jc w:val="center"/>
        <w:rPr>
          <w:rFonts w:ascii="Arial" w:hAnsi="Arial" w:cs="Arial"/>
          <w:b/>
          <w:sz w:val="20"/>
          <w:szCs w:val="20"/>
        </w:rPr>
      </w:pPr>
    </w:p>
    <w:p w:rsidR="00993442" w:rsidRDefault="00993442" w:rsidP="00211145">
      <w:pPr>
        <w:pStyle w:val="SemEspaamento"/>
        <w:spacing w:line="276" w:lineRule="auto"/>
        <w:jc w:val="center"/>
        <w:rPr>
          <w:rFonts w:ascii="Arial" w:hAnsi="Arial" w:cs="Arial"/>
          <w:b/>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10692C">
        <w:rPr>
          <w:rFonts w:ascii="Arial" w:hAnsi="Arial" w:cs="Arial"/>
          <w:b/>
          <w:sz w:val="20"/>
          <w:szCs w:val="20"/>
        </w:rPr>
        <w:t>023/2017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10692C">
        <w:rPr>
          <w:rFonts w:ascii="Arial" w:hAnsi="Arial" w:cs="Arial"/>
          <w:b/>
          <w:sz w:val="20"/>
          <w:szCs w:val="20"/>
        </w:rPr>
        <w:t>023/2017</w:t>
      </w:r>
    </w:p>
    <w:p w:rsidR="00211145" w:rsidRPr="002D380D" w:rsidRDefault="00211145" w:rsidP="00211145">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V</w:t>
      </w:r>
      <w:r>
        <w:rPr>
          <w:rFonts w:ascii="Arial" w:hAnsi="Arial" w:cs="Arial"/>
          <w:b/>
          <w:sz w:val="20"/>
          <w:szCs w:val="20"/>
        </w:rPr>
        <w:t>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10692C">
        <w:rPr>
          <w:rFonts w:ascii="Arial" w:hAnsi="Arial" w:cs="Arial"/>
          <w:b/>
          <w:sz w:val="20"/>
          <w:szCs w:val="20"/>
        </w:rPr>
        <w:t>023/2017</w:t>
      </w:r>
    </w:p>
    <w:p w:rsidR="00211145" w:rsidRPr="004F5F86" w:rsidRDefault="00211145" w:rsidP="00211145">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10692C">
        <w:rPr>
          <w:rFonts w:ascii="Arial" w:hAnsi="Arial" w:cs="Arial"/>
          <w:b/>
          <w:sz w:val="20"/>
          <w:szCs w:val="20"/>
        </w:rPr>
        <w:t>023/2017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VII</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10692C">
        <w:rPr>
          <w:rFonts w:ascii="Arial" w:hAnsi="Arial" w:cs="Arial"/>
          <w:b/>
          <w:sz w:val="20"/>
          <w:szCs w:val="20"/>
        </w:rPr>
        <w:t>023/2017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10692C">
        <w:rPr>
          <w:rFonts w:ascii="Arial" w:hAnsi="Arial" w:cs="Arial"/>
          <w:b/>
          <w:sz w:val="20"/>
          <w:szCs w:val="20"/>
        </w:rPr>
        <w:t>023/2017</w:t>
      </w:r>
    </w:p>
    <w:p w:rsidR="00211145" w:rsidRPr="002D380D" w:rsidRDefault="00211145" w:rsidP="00211145">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E9743A" w:rsidRDefault="00211145" w:rsidP="00211145">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211145"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211145" w:rsidRPr="00E9743A"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10692C">
        <w:rPr>
          <w:rFonts w:ascii="Arial" w:hAnsi="Arial" w:cs="Arial"/>
          <w:b/>
          <w:sz w:val="20"/>
          <w:szCs w:val="20"/>
        </w:rPr>
        <w:t>023/2017</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10692C">
        <w:rPr>
          <w:rFonts w:ascii="Arial" w:hAnsi="Arial" w:cs="Arial"/>
          <w:b/>
          <w:sz w:val="20"/>
          <w:szCs w:val="20"/>
        </w:rPr>
        <w:t>023/2017</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1869ED" w:rsidRDefault="00211145" w:rsidP="00211145">
      <w:pPr>
        <w:pStyle w:val="SemEspaamento"/>
        <w:spacing w:line="276" w:lineRule="auto"/>
        <w:jc w:val="center"/>
        <w:rPr>
          <w:rFonts w:ascii="Arial" w:hAnsi="Arial" w:cs="Arial"/>
          <w:b/>
          <w:bCs/>
          <w:color w:val="000000"/>
          <w:sz w:val="20"/>
          <w:szCs w:val="20"/>
        </w:rPr>
      </w:pPr>
      <w:r w:rsidRPr="001869ED">
        <w:rPr>
          <w:rFonts w:ascii="Arial" w:hAnsi="Arial" w:cs="Arial"/>
          <w:b/>
          <w:bCs/>
          <w:color w:val="000000"/>
          <w:sz w:val="20"/>
          <w:szCs w:val="20"/>
        </w:rPr>
        <w:lastRenderedPageBreak/>
        <w:t>ANEXO IX</w:t>
      </w:r>
    </w:p>
    <w:p w:rsidR="00211145" w:rsidRPr="004F5F86" w:rsidRDefault="00211145" w:rsidP="00211145">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PROCESSO LICITATÓRIO N.º </w:t>
      </w:r>
      <w:r w:rsidR="0010692C">
        <w:rPr>
          <w:rFonts w:ascii="Arial" w:hAnsi="Arial" w:cs="Arial"/>
          <w:b/>
          <w:sz w:val="20"/>
          <w:szCs w:val="20"/>
        </w:rPr>
        <w:t>023/2017</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10692C">
        <w:rPr>
          <w:rFonts w:ascii="Arial" w:hAnsi="Arial" w:cs="Arial"/>
          <w:b/>
          <w:sz w:val="20"/>
          <w:szCs w:val="20"/>
        </w:rPr>
        <w:t>023/2017</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Aos ________ dias do mês de ___________ do ano de dois mil e </w:t>
      </w:r>
      <w:r w:rsidR="00C3541D">
        <w:rPr>
          <w:rFonts w:ascii="Arial" w:hAnsi="Arial" w:cs="Arial"/>
          <w:sz w:val="20"/>
          <w:szCs w:val="20"/>
        </w:rPr>
        <w:t>_____</w:t>
      </w:r>
      <w:r>
        <w:rPr>
          <w:rFonts w:ascii="Arial" w:hAnsi="Arial" w:cs="Arial"/>
          <w:sz w:val="20"/>
          <w:szCs w:val="20"/>
        </w:rPr>
        <w:t xml:space="preserve">, na Sede da Prefeitura Municipal de .........., Departamento de Compras e Licitações,  em face da classificação das propostas apresentadas no </w:t>
      </w:r>
      <w:r>
        <w:rPr>
          <w:rFonts w:ascii="Arial" w:hAnsi="Arial" w:cs="Arial"/>
          <w:bCs/>
          <w:sz w:val="20"/>
          <w:szCs w:val="20"/>
        </w:rPr>
        <w:t xml:space="preserve">Pregão Presencial n° </w:t>
      </w:r>
      <w:r w:rsidR="0010692C">
        <w:rPr>
          <w:rFonts w:ascii="Arial" w:hAnsi="Arial" w:cs="Arial"/>
          <w:bCs/>
          <w:sz w:val="20"/>
          <w:szCs w:val="20"/>
        </w:rPr>
        <w:t>023/2017</w:t>
      </w:r>
      <w:r>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PRIMEIRA – DO OBJETO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sz w:val="20"/>
          <w:szCs w:val="20"/>
        </w:rPr>
        <w:t>1.1 – A presente Ata tem por objeto o Registro de Preços, vis</w:t>
      </w:r>
      <w:r>
        <w:rPr>
          <w:rFonts w:ascii="Arial" w:hAnsi="Arial" w:cs="Arial"/>
          <w:sz w:val="20"/>
          <w:szCs w:val="20"/>
          <w:shd w:val="clear" w:color="auto" w:fill="FFFFFF"/>
        </w:rPr>
        <w:t xml:space="preserve">ando o fornecimento </w:t>
      </w:r>
      <w:r>
        <w:rPr>
          <w:rFonts w:ascii="Arial" w:hAnsi="Arial" w:cs="Arial"/>
          <w:bCs/>
          <w:sz w:val="20"/>
          <w:szCs w:val="20"/>
        </w:rPr>
        <w:t>de ............</w:t>
      </w:r>
      <w:r>
        <w:rPr>
          <w:rFonts w:ascii="Arial" w:hAnsi="Arial" w:cs="Arial"/>
          <w:sz w:val="20"/>
          <w:szCs w:val="20"/>
          <w:shd w:val="clear" w:color="auto" w:fill="FFFFFF"/>
        </w:rPr>
        <w:t>, conforme especificações constantes no Anexo I do Edital</w:t>
      </w:r>
      <w:r>
        <w:rPr>
          <w:rFonts w:ascii="Arial" w:hAnsi="Arial" w:cs="Arial"/>
          <w:sz w:val="20"/>
          <w:szCs w:val="20"/>
        </w:rPr>
        <w:t xml:space="preserve"> </w:t>
      </w:r>
      <w:r>
        <w:rPr>
          <w:rFonts w:ascii="Arial" w:hAnsi="Arial" w:cs="Arial"/>
          <w:bCs/>
          <w:sz w:val="20"/>
          <w:szCs w:val="20"/>
        </w:rPr>
        <w:t xml:space="preserve">Pregão Presencial n° </w:t>
      </w:r>
      <w:r w:rsidR="0010692C">
        <w:rPr>
          <w:rFonts w:ascii="Arial" w:hAnsi="Arial" w:cs="Arial"/>
          <w:bCs/>
          <w:sz w:val="20"/>
          <w:szCs w:val="20"/>
        </w:rPr>
        <w:t>023/2017</w:t>
      </w:r>
      <w:r>
        <w:rPr>
          <w:rFonts w:ascii="Arial" w:hAnsi="Arial" w:cs="Arial"/>
          <w:bCs/>
          <w:sz w:val="20"/>
          <w:szCs w:val="20"/>
        </w:rPr>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1.2 – As proponentes registradas para o(s) fornecimento(s) cotados são os seguintes.............................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1.3 – O fornecimento dos itens licitados somente poderão ser realizados pelas empresas que assinaram a Ata de Registro de Preços, mediante prévia e expressa autorização da municipalidade.</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1.4 - No caso de impossibilidade na execução do objeto licitado pelo primeiro classificado, a municipalidade poderá chamar o segundo classificado, pelo preço proposto do 1° colocado, para fornecimento deste material e assim sucessivamente.</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SEGUNDA – DA VALIDADE DOS PREÇOS</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 xml:space="preserve">2.1 – </w:t>
      </w:r>
      <w:r>
        <w:rPr>
          <w:rFonts w:ascii="Arial" w:hAnsi="Arial" w:cs="Arial"/>
          <w:sz w:val="20"/>
          <w:szCs w:val="20"/>
        </w:rPr>
        <w:t>A presente Ata de Registro de Preços terá validade de 01 (um) ano, a partir da sua assinatura.</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E051BB" w:rsidRDefault="00E051BB"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2.3 – Os preços registrados manter-se-ão inalterados pelo período de vigência da presente Ata, admitida a recomposição no caso de desequilíbrio da equação econômico-financeira inicial deste instrumento.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2.4 – Os preços registrados que sofrerem recomposição não ultrapassarão os preços praticados no mercado, mantendo-se a diferença percentual apurada entre o valor originalmente  constante  da proposta  e  aquele  vigente  no mercado  à época do registro.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CLÁUSULA TERCEIRA – DOCUMENTOS INTEGRANTES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Edital de Pregão Presencial nº </w:t>
      </w:r>
      <w:r w:rsidR="0010692C">
        <w:rPr>
          <w:rFonts w:ascii="Arial" w:hAnsi="Arial" w:cs="Arial"/>
          <w:sz w:val="20"/>
          <w:szCs w:val="20"/>
        </w:rPr>
        <w:t>023/2017</w:t>
      </w:r>
      <w:r>
        <w:rPr>
          <w:rFonts w:ascii="Arial" w:hAnsi="Arial" w:cs="Arial"/>
          <w:sz w:val="20"/>
          <w:szCs w:val="20"/>
        </w:rPr>
        <w:t xml:space="preserve"> e seus anexos;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Proposta da(s) Proponente(s).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QUARTA - DAS CONDIÇÕES DE ENTREGA E RECEBIMENTO</w:t>
      </w:r>
    </w:p>
    <w:p w:rsidR="00211145" w:rsidRDefault="00211145" w:rsidP="00211145">
      <w:pPr>
        <w:pStyle w:val="SemEspaamento"/>
        <w:spacing w:line="276" w:lineRule="auto"/>
        <w:jc w:val="both"/>
        <w:rPr>
          <w:rFonts w:ascii="Arial" w:hAnsi="Arial" w:cs="Arial"/>
          <w:sz w:val="20"/>
          <w:szCs w:val="20"/>
        </w:rPr>
      </w:pPr>
    </w:p>
    <w:p w:rsidR="003A1B73" w:rsidRPr="004613F0" w:rsidRDefault="00211145" w:rsidP="00C656BA">
      <w:pPr>
        <w:pStyle w:val="SemEspaamento"/>
        <w:spacing w:line="276" w:lineRule="auto"/>
        <w:jc w:val="both"/>
        <w:rPr>
          <w:rFonts w:ascii="Arial" w:eastAsia="MS Mincho" w:hAnsi="Arial" w:cs="Arial"/>
          <w:sz w:val="20"/>
          <w:szCs w:val="20"/>
        </w:rPr>
      </w:pPr>
      <w:r>
        <w:rPr>
          <w:rFonts w:ascii="Arial" w:hAnsi="Arial" w:cs="Arial"/>
          <w:sz w:val="20"/>
          <w:szCs w:val="20"/>
        </w:rPr>
        <w:t xml:space="preserve">4.1 – </w:t>
      </w:r>
      <w:r w:rsidR="00C656BA" w:rsidRPr="001418C1">
        <w:rPr>
          <w:rFonts w:ascii="Arial" w:hAnsi="Arial" w:cs="Arial"/>
          <w:sz w:val="20"/>
          <w:szCs w:val="20"/>
        </w:rPr>
        <w:t xml:space="preserve">Os materiais deverão ser entregues em </w:t>
      </w:r>
      <w:r w:rsidR="00C656BA" w:rsidRPr="00C43584">
        <w:rPr>
          <w:rFonts w:ascii="Arial" w:hAnsi="Arial" w:cs="Arial"/>
          <w:b/>
          <w:sz w:val="20"/>
          <w:szCs w:val="20"/>
        </w:rPr>
        <w:t>até</w:t>
      </w:r>
      <w:r w:rsidR="00C656BA" w:rsidRPr="001418C1">
        <w:rPr>
          <w:rFonts w:ascii="Arial" w:hAnsi="Arial" w:cs="Arial"/>
          <w:sz w:val="20"/>
          <w:szCs w:val="20"/>
        </w:rPr>
        <w:t xml:space="preserve"> </w:t>
      </w:r>
      <w:r w:rsidR="00C656BA" w:rsidRPr="00C43584">
        <w:rPr>
          <w:rFonts w:ascii="Arial" w:hAnsi="Arial" w:cs="Arial"/>
          <w:b/>
          <w:sz w:val="20"/>
          <w:szCs w:val="20"/>
        </w:rPr>
        <w:t>15</w:t>
      </w:r>
      <w:r w:rsidR="00C656BA" w:rsidRPr="001418C1">
        <w:rPr>
          <w:rFonts w:ascii="Arial" w:hAnsi="Arial" w:cs="Arial"/>
          <w:sz w:val="20"/>
          <w:szCs w:val="20"/>
        </w:rPr>
        <w:t xml:space="preserve"> (quinze) dias após a solicitação do Fundo Municipal de Saúde, em sua sede, sito a Rua Jacob Schadeck nº 1207, centro, neste município</w:t>
      </w:r>
      <w:r w:rsidR="002C3406">
        <w:rPr>
          <w:rFonts w:ascii="Arial" w:hAnsi="Arial" w:cs="Arial"/>
          <w:sz w:val="20"/>
          <w:szCs w:val="20"/>
        </w:rPr>
        <w:t>.</w:t>
      </w:r>
      <w:r w:rsidR="003A1B73" w:rsidRPr="004613F0">
        <w:rPr>
          <w:rFonts w:ascii="Arial" w:eastAsia="MS Mincho" w:hAnsi="Arial" w:cs="Arial"/>
          <w:sz w:val="20"/>
          <w:szCs w:val="20"/>
        </w:rPr>
        <w:t xml:space="preserve"> </w:t>
      </w:r>
    </w:p>
    <w:p w:rsidR="003A1B73" w:rsidRPr="004613F0" w:rsidRDefault="003A1B73" w:rsidP="003A1B73">
      <w:pPr>
        <w:pStyle w:val="SemEspaamento"/>
        <w:spacing w:line="276" w:lineRule="auto"/>
        <w:jc w:val="both"/>
        <w:rPr>
          <w:rFonts w:ascii="Arial" w:eastAsia="MS Mincho" w:hAnsi="Arial" w:cs="Arial"/>
          <w:sz w:val="20"/>
          <w:szCs w:val="20"/>
        </w:rPr>
      </w:pPr>
    </w:p>
    <w:p w:rsidR="00211145" w:rsidRDefault="003A1B73" w:rsidP="00211145">
      <w:pPr>
        <w:pStyle w:val="SemEspaamento"/>
        <w:spacing w:line="276" w:lineRule="auto"/>
        <w:jc w:val="both"/>
        <w:rPr>
          <w:rFonts w:ascii="Arial" w:hAnsi="Arial" w:cs="Arial"/>
          <w:color w:val="000000"/>
          <w:sz w:val="20"/>
          <w:szCs w:val="20"/>
        </w:rPr>
      </w:pPr>
      <w:r>
        <w:rPr>
          <w:rFonts w:ascii="Arial" w:hAnsi="Arial" w:cs="Arial"/>
          <w:sz w:val="20"/>
          <w:szCs w:val="20"/>
        </w:rPr>
        <w:t>4</w:t>
      </w:r>
      <w:r w:rsidR="00211145">
        <w:rPr>
          <w:rFonts w:ascii="Arial" w:hAnsi="Arial" w:cs="Arial"/>
          <w:sz w:val="20"/>
          <w:szCs w:val="20"/>
        </w:rPr>
        <w:t>.2.1 – O(s) pagamento(s) devido(s) à(s) contratada(s) serão efetuados em até 30 (trinta) dias após a entrega, de acordo com a data prevista e na ordem cronológica, acompanhada da respectiva Nota Fiscal.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QUINTA – DA RESPONSABILIDADE E OBRIGAÇÕES DA(S) EMPRESA(S) VENCEDORA(S)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5.1  – A CONTRATADA assumirá responsabilidade pela entrega do objeto, bem como por quaisquer danos decorrentes da entrega, causados à esta Municipalidade ou à terceiros.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highlight w:val="yellow"/>
        </w:rPr>
      </w:pPr>
      <w:r>
        <w:rPr>
          <w:rFonts w:ascii="Arial" w:hAnsi="Arial" w:cs="Arial"/>
          <w:sz w:val="20"/>
          <w:szCs w:val="20"/>
        </w:rPr>
        <w:t>5.2 -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5.3 Cumprir todas as disposições constantes do</w:t>
      </w:r>
      <w:r w:rsidR="00E051BB">
        <w:rPr>
          <w:rFonts w:ascii="Arial" w:hAnsi="Arial" w:cs="Arial"/>
          <w:sz w:val="20"/>
          <w:szCs w:val="20"/>
        </w:rPr>
        <w:t xml:space="preserve"> edital Pregão Presencial n° </w:t>
      </w:r>
      <w:r w:rsidR="0010692C">
        <w:rPr>
          <w:rFonts w:ascii="Arial" w:hAnsi="Arial" w:cs="Arial"/>
          <w:sz w:val="20"/>
          <w:szCs w:val="20"/>
        </w:rPr>
        <w:t>023/2017</w:t>
      </w:r>
      <w:r>
        <w:rPr>
          <w:rFonts w:ascii="Arial" w:hAnsi="Arial" w:cs="Arial"/>
          <w:sz w:val="20"/>
          <w:szCs w:val="20"/>
        </w:rPr>
        <w:t xml:space="preserve"> e seus anexos;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5.4 Observado qualquer tipo de não atendimento das especificações dos objetos exigidos nesta ata, a EMPRESA VENCEDORA deverá providenciar a correção em até 05 dias, sem qualquer ônus para o Município.</w:t>
      </w:r>
    </w:p>
    <w:p w:rsidR="00A709EA" w:rsidRDefault="00A709EA"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SEXTA – DAS OBRIGAÇÕES DO MUNICÍPIO</w:t>
      </w:r>
    </w:p>
    <w:p w:rsidR="00A709EA" w:rsidRDefault="00A709EA"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6.1 Comunicar a empresa vencedora todas e quaisquer ocorrências relacionadas com o objeto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6.2 Rejeitar, no todo ou em parte, o objeto que a empresa vencedora fornecer fora das especificações do edital.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SÉTIMA – DAS PENALIDADES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7.1 – A Registrada estará sujeita a multa de até 10% (dez por cento) sobre o valor total do empenho, sem  prejuízo da faculdade de rescisão e eventuais perdas e danos, apuradas na forma da legislação em vigor, quando: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Houver desistência da execução do objeto após a adjudicação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Não for prestado o serviço no prazo estabelecido neste Edital;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Ocorrer o descumprimento de quaisquer disposições editalícias ou contratuais.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7.2 – A inadimplência sujeitará o fornecedor a uma das seguintes sanções administrativas, aplicáveis na forma da Lei, após a instauração de processo administrativo: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Advertência;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Multa de 10 (dez por cento) sobre o valor total da nota de empenho;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Suspensão do direito de licitar, pelo prazo de até 5 (cinco) anos, conforme previsto no Art. 7° da Lei n° 10.520/02;</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d) Expedição de declaração de inidoneidade com a consequente exclusão do quadro de fornecedores e cancelamento de seu registro cadastral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OITAVA – DO CANCELAMENTO DA ATA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8.1 O Município poderá cancelar o Registro de Preços da(s) Empresa(s) nos casos a seguir especificados: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8.1.1 – quando descumprir as exigências do edital ou da respectiva ata;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8.1.2 – quando a empresa der causa a rescisão administrativa de contrato decorrente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8.1.3 – quando não aceitar abaixar o preço registrado, na hipótese de este se tornar superior àqueles praticados no mercado;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8.1.4 – quando não comparecer ou deixar de fornecer, no prazo estabelecido, a(s) entrega(s) do(s) objeto decorrentes da Ata de Registro de Preços e a Administração não aceitar a sua justificativa;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8.1.5 – em qualquer das hipóteses de inexecução total ou parcial do objeto;</w:t>
      </w:r>
    </w:p>
    <w:p w:rsidR="00DD34F1" w:rsidRDefault="00DD34F1"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8.1.6 – perder qualquer condição de habilitação e qualificação técnica exigida no processo licitatório;</w:t>
      </w:r>
    </w:p>
    <w:p w:rsidR="00A709EA" w:rsidRDefault="00A709EA"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8.1.7 – por razões de interesse público devidamente demonstradas e justificadas pela Administração.</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NONA - DISPOSIÇÕES GERAIS</w:t>
      </w:r>
    </w:p>
    <w:p w:rsidR="00A709EA" w:rsidRDefault="00A709EA"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9.1 – A empresa vencedora não poderá subcontratar ou transferir a terceiros o fornecimento do objeto desta ata, salvo expressa autorização da Administração Municipal.</w:t>
      </w:r>
    </w:p>
    <w:p w:rsidR="00A709EA" w:rsidRDefault="00A709EA"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9.3 – Os casos omissos serão resolvidos de acordo com a Lei 8666/93, suas alterações posteriores e demais normas aplicáveis.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Prefeitura Municipal de Papanduva,  /       /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Pregoeiro(a)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EMPRESAS: _____________</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r>
        <w:rPr>
          <w:rFonts w:ascii="Arial" w:hAnsi="Arial" w:cs="Arial"/>
          <w:sz w:val="20"/>
          <w:szCs w:val="20"/>
        </w:rPr>
        <w:t xml:space="preserve">Visto e aprovado pela </w:t>
      </w:r>
      <w:r w:rsidR="00006DAA">
        <w:rPr>
          <w:rFonts w:ascii="Arial" w:hAnsi="Arial" w:cs="Arial"/>
          <w:sz w:val="20"/>
          <w:szCs w:val="20"/>
        </w:rPr>
        <w:t>Procurad</w:t>
      </w:r>
      <w:r>
        <w:rPr>
          <w:rFonts w:ascii="Arial" w:hAnsi="Arial" w:cs="Arial"/>
          <w:sz w:val="20"/>
          <w:szCs w:val="20"/>
        </w:rPr>
        <w:t>oria Jurídica</w:t>
      </w:r>
    </w:p>
    <w:p w:rsidR="0010692C" w:rsidRDefault="0010692C" w:rsidP="00211145">
      <w:pPr>
        <w:pStyle w:val="SemEspaamento"/>
        <w:spacing w:line="276" w:lineRule="auto"/>
        <w:jc w:val="center"/>
        <w:rPr>
          <w:rFonts w:ascii="Arial" w:hAnsi="Arial" w:cs="Arial"/>
          <w:sz w:val="20"/>
          <w:szCs w:val="20"/>
        </w:rPr>
      </w:pPr>
    </w:p>
    <w:p w:rsidR="00211145" w:rsidRPr="0010692C" w:rsidRDefault="0010692C" w:rsidP="00211145">
      <w:pPr>
        <w:pStyle w:val="SemEspaamento"/>
        <w:spacing w:line="276" w:lineRule="auto"/>
        <w:jc w:val="center"/>
        <w:rPr>
          <w:rFonts w:ascii="Arial" w:hAnsi="Arial" w:cs="Arial"/>
          <w:b/>
          <w:sz w:val="20"/>
          <w:szCs w:val="20"/>
        </w:rPr>
      </w:pPr>
      <w:r w:rsidRPr="0010692C">
        <w:rPr>
          <w:rFonts w:ascii="Arial" w:hAnsi="Arial" w:cs="Arial"/>
          <w:b/>
          <w:sz w:val="20"/>
          <w:szCs w:val="20"/>
        </w:rPr>
        <w:t>Soraya F. Mendes Prust</w:t>
      </w:r>
    </w:p>
    <w:p w:rsidR="00211145" w:rsidRDefault="00006DAA" w:rsidP="00211145">
      <w:pPr>
        <w:pStyle w:val="SemEspaamento"/>
        <w:spacing w:line="276" w:lineRule="auto"/>
        <w:jc w:val="center"/>
        <w:rPr>
          <w:rFonts w:ascii="Arial" w:hAnsi="Arial" w:cs="Arial"/>
          <w:sz w:val="20"/>
          <w:szCs w:val="20"/>
        </w:rPr>
      </w:pPr>
      <w:r>
        <w:rPr>
          <w:rFonts w:ascii="Arial" w:hAnsi="Arial" w:cs="Arial"/>
          <w:sz w:val="20"/>
          <w:szCs w:val="20"/>
        </w:rPr>
        <w:t>Procurad</w:t>
      </w:r>
      <w:r w:rsidR="00211145">
        <w:rPr>
          <w:rFonts w:ascii="Arial" w:hAnsi="Arial" w:cs="Arial"/>
          <w:sz w:val="20"/>
          <w:szCs w:val="20"/>
        </w:rPr>
        <w:t>or</w:t>
      </w:r>
      <w:r w:rsidR="0010692C">
        <w:rPr>
          <w:rFonts w:ascii="Arial" w:hAnsi="Arial" w:cs="Arial"/>
          <w:sz w:val="20"/>
          <w:szCs w:val="20"/>
        </w:rPr>
        <w:t>a</w:t>
      </w:r>
      <w:r w:rsidR="00211145">
        <w:rPr>
          <w:rFonts w:ascii="Arial" w:hAnsi="Arial" w:cs="Arial"/>
          <w:sz w:val="20"/>
          <w:szCs w:val="20"/>
        </w:rPr>
        <w:t xml:space="preserve"> Jurídic</w:t>
      </w:r>
      <w:r w:rsidR="0010692C">
        <w:rPr>
          <w:rFonts w:ascii="Arial" w:hAnsi="Arial" w:cs="Arial"/>
          <w:sz w:val="20"/>
          <w:szCs w:val="20"/>
        </w:rPr>
        <w:t>a</w:t>
      </w:r>
    </w:p>
    <w:p w:rsidR="00211145" w:rsidRDefault="00211145" w:rsidP="00211145">
      <w:pPr>
        <w:pStyle w:val="SemEspaamento"/>
        <w:spacing w:line="276" w:lineRule="auto"/>
        <w:jc w:val="center"/>
        <w:rPr>
          <w:rFonts w:ascii="Arial" w:hAnsi="Arial" w:cs="Arial"/>
          <w:sz w:val="20"/>
          <w:szCs w:val="20"/>
        </w:rPr>
      </w:pPr>
      <w:r>
        <w:rPr>
          <w:rFonts w:ascii="Arial" w:hAnsi="Arial" w:cs="Arial"/>
          <w:sz w:val="20"/>
          <w:szCs w:val="20"/>
        </w:rPr>
        <w:t xml:space="preserve">OAB/SC </w:t>
      </w:r>
      <w:r w:rsidR="0010692C">
        <w:rPr>
          <w:rFonts w:ascii="Arial" w:hAnsi="Arial" w:cs="Arial"/>
          <w:sz w:val="20"/>
          <w:szCs w:val="20"/>
        </w:rPr>
        <w:t>19087</w:t>
      </w:r>
    </w:p>
    <w:p w:rsidR="00211145" w:rsidRPr="004F5F86" w:rsidRDefault="00211145" w:rsidP="00211145">
      <w:pPr>
        <w:pStyle w:val="SemEspaamento"/>
        <w:spacing w:line="276" w:lineRule="auto"/>
        <w:jc w:val="center"/>
        <w:rPr>
          <w:rFonts w:ascii="Arial" w:hAnsi="Arial" w:cs="Arial"/>
          <w:sz w:val="20"/>
          <w:szCs w:val="20"/>
        </w:rPr>
      </w:pPr>
    </w:p>
    <w:p w:rsidR="001E1378" w:rsidRPr="00211145" w:rsidRDefault="001E1378" w:rsidP="00211145">
      <w:pPr>
        <w:rPr>
          <w:szCs w:val="20"/>
        </w:rPr>
      </w:pPr>
    </w:p>
    <w:sectPr w:rsidR="001E1378" w:rsidRPr="00211145"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9D3" w:rsidRDefault="00E659D3" w:rsidP="00AE13F4">
      <w:r>
        <w:separator/>
      </w:r>
    </w:p>
  </w:endnote>
  <w:endnote w:type="continuationSeparator" w:id="1">
    <w:p w:rsidR="00E659D3" w:rsidRDefault="00E659D3"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C7" w:rsidRDefault="00C70AD3" w:rsidP="0072408D">
    <w:pPr>
      <w:pStyle w:val="Rodap"/>
      <w:framePr w:wrap="around" w:vAnchor="text" w:hAnchor="margin" w:xAlign="right" w:y="1"/>
      <w:rPr>
        <w:rStyle w:val="Nmerodepgina"/>
      </w:rPr>
    </w:pPr>
    <w:r>
      <w:rPr>
        <w:rStyle w:val="Nmerodepgina"/>
      </w:rPr>
      <w:fldChar w:fldCharType="begin"/>
    </w:r>
    <w:r w:rsidR="002759C7">
      <w:rPr>
        <w:rStyle w:val="Nmerodepgina"/>
      </w:rPr>
      <w:instrText xml:space="preserve">PAGE  </w:instrText>
    </w:r>
    <w:r>
      <w:rPr>
        <w:rStyle w:val="Nmerodepgina"/>
      </w:rPr>
      <w:fldChar w:fldCharType="end"/>
    </w:r>
  </w:p>
  <w:p w:rsidR="002759C7" w:rsidRDefault="002759C7"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C7" w:rsidRDefault="002759C7" w:rsidP="0072408D">
    <w:pPr>
      <w:pStyle w:val="Rodap"/>
      <w:framePr w:wrap="around" w:vAnchor="text" w:hAnchor="margin" w:xAlign="right" w:y="1"/>
      <w:rPr>
        <w:rStyle w:val="Nmerodepgina"/>
      </w:rPr>
    </w:pPr>
  </w:p>
  <w:p w:rsidR="002759C7" w:rsidRPr="00A742BC" w:rsidRDefault="002759C7"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9D3" w:rsidRDefault="00E659D3" w:rsidP="00AE13F4">
      <w:r>
        <w:separator/>
      </w:r>
    </w:p>
  </w:footnote>
  <w:footnote w:type="continuationSeparator" w:id="1">
    <w:p w:rsidR="00E659D3" w:rsidRDefault="00E659D3"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2759C7" w:rsidRPr="006672E4">
      <w:trPr>
        <w:trHeight w:hRule="exact" w:val="1612"/>
        <w:jc w:val="center"/>
      </w:trPr>
      <w:tc>
        <w:tcPr>
          <w:tcW w:w="1266" w:type="dxa"/>
        </w:tcPr>
        <w:p w:rsidR="002759C7" w:rsidRDefault="002759C7"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2759C7" w:rsidRPr="00A742BC" w:rsidRDefault="002759C7" w:rsidP="00C61E24">
          <w:pPr>
            <w:pStyle w:val="Cabealho"/>
            <w:jc w:val="center"/>
            <w:rPr>
              <w:rFonts w:cs="Arial"/>
              <w:sz w:val="30"/>
              <w:szCs w:val="30"/>
            </w:rPr>
          </w:pPr>
        </w:p>
      </w:tc>
    </w:tr>
  </w:tbl>
  <w:p w:rsidR="002759C7" w:rsidRPr="00A742BC" w:rsidRDefault="002759C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32FDE"/>
    <w:multiLevelType w:val="singleLevel"/>
    <w:tmpl w:val="00000008"/>
    <w:lvl w:ilvl="0">
      <w:start w:val="1"/>
      <w:numFmt w:val="lowerLetter"/>
      <w:lvlText w:val="%1)"/>
      <w:lvlJc w:val="left"/>
      <w:pPr>
        <w:tabs>
          <w:tab w:val="num" w:pos="720"/>
        </w:tabs>
        <w:ind w:left="720" w:hanging="360"/>
      </w:pPr>
    </w:lvl>
  </w:abstractNum>
  <w:abstractNum w:abstractNumId="29">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18"/>
  </w:num>
  <w:num w:numId="24">
    <w:abstractNumId w:val="19"/>
  </w:num>
  <w:num w:numId="25">
    <w:abstractNumId w:val="27"/>
  </w:num>
  <w:num w:numId="26">
    <w:abstractNumId w:val="24"/>
  </w:num>
  <w:num w:numId="27">
    <w:abstractNumId w:val="25"/>
  </w:num>
  <w:num w:numId="28">
    <w:abstractNumId w:val="29"/>
  </w:num>
  <w:num w:numId="29">
    <w:abstractNumId w:val="16"/>
  </w:num>
  <w:num w:numId="30">
    <w:abstractNumId w:val="2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45410"/>
  </w:hdrShapeDefaults>
  <w:footnotePr>
    <w:footnote w:id="0"/>
    <w:footnote w:id="1"/>
  </w:footnotePr>
  <w:endnotePr>
    <w:endnote w:id="0"/>
    <w:endnote w:id="1"/>
  </w:endnotePr>
  <w:compat/>
  <w:rsids>
    <w:rsidRoot w:val="00916889"/>
    <w:rsid w:val="00006DAA"/>
    <w:rsid w:val="000131B3"/>
    <w:rsid w:val="000144EF"/>
    <w:rsid w:val="00022980"/>
    <w:rsid w:val="000272ED"/>
    <w:rsid w:val="000307BD"/>
    <w:rsid w:val="00031266"/>
    <w:rsid w:val="0003277F"/>
    <w:rsid w:val="00045E23"/>
    <w:rsid w:val="00047151"/>
    <w:rsid w:val="00053426"/>
    <w:rsid w:val="00056E4B"/>
    <w:rsid w:val="000575F3"/>
    <w:rsid w:val="000651FF"/>
    <w:rsid w:val="00066FD5"/>
    <w:rsid w:val="00067AE0"/>
    <w:rsid w:val="00074698"/>
    <w:rsid w:val="00077297"/>
    <w:rsid w:val="00081F84"/>
    <w:rsid w:val="000835E9"/>
    <w:rsid w:val="00087A2A"/>
    <w:rsid w:val="000926EF"/>
    <w:rsid w:val="000930FD"/>
    <w:rsid w:val="000963B2"/>
    <w:rsid w:val="00097A32"/>
    <w:rsid w:val="000A568F"/>
    <w:rsid w:val="000A7E30"/>
    <w:rsid w:val="000B07D2"/>
    <w:rsid w:val="000B1F07"/>
    <w:rsid w:val="000B363A"/>
    <w:rsid w:val="000B4EAB"/>
    <w:rsid w:val="000B6D96"/>
    <w:rsid w:val="000B72FF"/>
    <w:rsid w:val="000C1A25"/>
    <w:rsid w:val="000C3110"/>
    <w:rsid w:val="000C32E3"/>
    <w:rsid w:val="000C6EE1"/>
    <w:rsid w:val="000D2590"/>
    <w:rsid w:val="000E4E1A"/>
    <w:rsid w:val="000F1FA0"/>
    <w:rsid w:val="001000E0"/>
    <w:rsid w:val="0010109A"/>
    <w:rsid w:val="00102822"/>
    <w:rsid w:val="00102B59"/>
    <w:rsid w:val="0010692C"/>
    <w:rsid w:val="00111521"/>
    <w:rsid w:val="001157D3"/>
    <w:rsid w:val="00121473"/>
    <w:rsid w:val="00121FEE"/>
    <w:rsid w:val="00122FBB"/>
    <w:rsid w:val="0012624D"/>
    <w:rsid w:val="00134428"/>
    <w:rsid w:val="00152B25"/>
    <w:rsid w:val="0016240E"/>
    <w:rsid w:val="0016471F"/>
    <w:rsid w:val="001704B1"/>
    <w:rsid w:val="001705A4"/>
    <w:rsid w:val="001726C8"/>
    <w:rsid w:val="001761C8"/>
    <w:rsid w:val="00185789"/>
    <w:rsid w:val="00185F2D"/>
    <w:rsid w:val="00186234"/>
    <w:rsid w:val="001869ED"/>
    <w:rsid w:val="0019013E"/>
    <w:rsid w:val="00191663"/>
    <w:rsid w:val="00191F85"/>
    <w:rsid w:val="001952EA"/>
    <w:rsid w:val="00196E86"/>
    <w:rsid w:val="001A167A"/>
    <w:rsid w:val="001A695B"/>
    <w:rsid w:val="001B3916"/>
    <w:rsid w:val="001B5B22"/>
    <w:rsid w:val="001B7923"/>
    <w:rsid w:val="001D3301"/>
    <w:rsid w:val="001D5752"/>
    <w:rsid w:val="001E1378"/>
    <w:rsid w:val="001E5646"/>
    <w:rsid w:val="001E7132"/>
    <w:rsid w:val="001F307B"/>
    <w:rsid w:val="001F524F"/>
    <w:rsid w:val="0020152C"/>
    <w:rsid w:val="00205B6E"/>
    <w:rsid w:val="00207F1B"/>
    <w:rsid w:val="00211145"/>
    <w:rsid w:val="002115D7"/>
    <w:rsid w:val="0021243A"/>
    <w:rsid w:val="00212BA3"/>
    <w:rsid w:val="00214953"/>
    <w:rsid w:val="00215B64"/>
    <w:rsid w:val="002175BC"/>
    <w:rsid w:val="00224714"/>
    <w:rsid w:val="0022647A"/>
    <w:rsid w:val="00236C56"/>
    <w:rsid w:val="00236E2B"/>
    <w:rsid w:val="00253DD3"/>
    <w:rsid w:val="002606A5"/>
    <w:rsid w:val="00263449"/>
    <w:rsid w:val="00264071"/>
    <w:rsid w:val="002673E3"/>
    <w:rsid w:val="0027488E"/>
    <w:rsid w:val="002759C7"/>
    <w:rsid w:val="0027644F"/>
    <w:rsid w:val="00276DAC"/>
    <w:rsid w:val="00277834"/>
    <w:rsid w:val="002833B9"/>
    <w:rsid w:val="002909AC"/>
    <w:rsid w:val="00291BE6"/>
    <w:rsid w:val="002A2BF6"/>
    <w:rsid w:val="002A300B"/>
    <w:rsid w:val="002A4021"/>
    <w:rsid w:val="002A5A01"/>
    <w:rsid w:val="002A5A56"/>
    <w:rsid w:val="002C1C8D"/>
    <w:rsid w:val="002C3406"/>
    <w:rsid w:val="002C395C"/>
    <w:rsid w:val="002C794A"/>
    <w:rsid w:val="002D15E3"/>
    <w:rsid w:val="002D380D"/>
    <w:rsid w:val="002D4A64"/>
    <w:rsid w:val="002E172F"/>
    <w:rsid w:val="002E1D3F"/>
    <w:rsid w:val="002F01B9"/>
    <w:rsid w:val="002F1D36"/>
    <w:rsid w:val="002F561A"/>
    <w:rsid w:val="002F5AD5"/>
    <w:rsid w:val="002F7367"/>
    <w:rsid w:val="003015FE"/>
    <w:rsid w:val="0030396B"/>
    <w:rsid w:val="00305293"/>
    <w:rsid w:val="00310C94"/>
    <w:rsid w:val="003210AE"/>
    <w:rsid w:val="0032125B"/>
    <w:rsid w:val="00321751"/>
    <w:rsid w:val="00324178"/>
    <w:rsid w:val="003265E3"/>
    <w:rsid w:val="0033590C"/>
    <w:rsid w:val="00340B41"/>
    <w:rsid w:val="00344490"/>
    <w:rsid w:val="00344E0E"/>
    <w:rsid w:val="00346BA5"/>
    <w:rsid w:val="00363AF1"/>
    <w:rsid w:val="0036797E"/>
    <w:rsid w:val="003741C6"/>
    <w:rsid w:val="003811CB"/>
    <w:rsid w:val="00381FDD"/>
    <w:rsid w:val="00384404"/>
    <w:rsid w:val="00393DF9"/>
    <w:rsid w:val="00396DE8"/>
    <w:rsid w:val="003A004C"/>
    <w:rsid w:val="003A0526"/>
    <w:rsid w:val="003A15FF"/>
    <w:rsid w:val="003A1B73"/>
    <w:rsid w:val="003A3B42"/>
    <w:rsid w:val="003A508C"/>
    <w:rsid w:val="003B7252"/>
    <w:rsid w:val="003C2067"/>
    <w:rsid w:val="003C225C"/>
    <w:rsid w:val="003C2D9D"/>
    <w:rsid w:val="003D5DD8"/>
    <w:rsid w:val="003E10DB"/>
    <w:rsid w:val="003E28BF"/>
    <w:rsid w:val="003F20F8"/>
    <w:rsid w:val="003F5098"/>
    <w:rsid w:val="00405B71"/>
    <w:rsid w:val="00406461"/>
    <w:rsid w:val="0041699B"/>
    <w:rsid w:val="00424A88"/>
    <w:rsid w:val="004309A5"/>
    <w:rsid w:val="00432D6A"/>
    <w:rsid w:val="0045147E"/>
    <w:rsid w:val="004555A2"/>
    <w:rsid w:val="00455780"/>
    <w:rsid w:val="0045652F"/>
    <w:rsid w:val="00460B6D"/>
    <w:rsid w:val="00470014"/>
    <w:rsid w:val="0048356C"/>
    <w:rsid w:val="00484558"/>
    <w:rsid w:val="0048528D"/>
    <w:rsid w:val="004906F5"/>
    <w:rsid w:val="00495CD6"/>
    <w:rsid w:val="00496C21"/>
    <w:rsid w:val="004A0D00"/>
    <w:rsid w:val="004A1663"/>
    <w:rsid w:val="004A1F9D"/>
    <w:rsid w:val="004A719A"/>
    <w:rsid w:val="004A7EAC"/>
    <w:rsid w:val="004B2D33"/>
    <w:rsid w:val="004B507E"/>
    <w:rsid w:val="004C23B5"/>
    <w:rsid w:val="004C3B52"/>
    <w:rsid w:val="004C656E"/>
    <w:rsid w:val="004E187A"/>
    <w:rsid w:val="004E55B8"/>
    <w:rsid w:val="004E7010"/>
    <w:rsid w:val="004F183C"/>
    <w:rsid w:val="004F5F86"/>
    <w:rsid w:val="004F7384"/>
    <w:rsid w:val="005001D0"/>
    <w:rsid w:val="00500DED"/>
    <w:rsid w:val="00512E7A"/>
    <w:rsid w:val="00515D56"/>
    <w:rsid w:val="00516349"/>
    <w:rsid w:val="0051791F"/>
    <w:rsid w:val="0052135C"/>
    <w:rsid w:val="00521928"/>
    <w:rsid w:val="00525BB1"/>
    <w:rsid w:val="00532DFB"/>
    <w:rsid w:val="00537734"/>
    <w:rsid w:val="00540050"/>
    <w:rsid w:val="00542B3B"/>
    <w:rsid w:val="00542EA8"/>
    <w:rsid w:val="00544C05"/>
    <w:rsid w:val="0055363B"/>
    <w:rsid w:val="005573C0"/>
    <w:rsid w:val="00560EEA"/>
    <w:rsid w:val="005755BA"/>
    <w:rsid w:val="005765E4"/>
    <w:rsid w:val="005775A7"/>
    <w:rsid w:val="00592B16"/>
    <w:rsid w:val="005935B2"/>
    <w:rsid w:val="0059663D"/>
    <w:rsid w:val="00597AEE"/>
    <w:rsid w:val="005A14F6"/>
    <w:rsid w:val="005A6216"/>
    <w:rsid w:val="005A7904"/>
    <w:rsid w:val="005A7ACE"/>
    <w:rsid w:val="005B43FE"/>
    <w:rsid w:val="005B5850"/>
    <w:rsid w:val="005C344E"/>
    <w:rsid w:val="005C52F8"/>
    <w:rsid w:val="005D30D8"/>
    <w:rsid w:val="005E55BE"/>
    <w:rsid w:val="005F3DCA"/>
    <w:rsid w:val="005F3F27"/>
    <w:rsid w:val="005F5292"/>
    <w:rsid w:val="005F7E4C"/>
    <w:rsid w:val="0061034A"/>
    <w:rsid w:val="00611AFB"/>
    <w:rsid w:val="00620B34"/>
    <w:rsid w:val="0062161E"/>
    <w:rsid w:val="00626922"/>
    <w:rsid w:val="00635BC3"/>
    <w:rsid w:val="0065373A"/>
    <w:rsid w:val="00655B77"/>
    <w:rsid w:val="00663BE1"/>
    <w:rsid w:val="00665FC6"/>
    <w:rsid w:val="006672E4"/>
    <w:rsid w:val="00671BFF"/>
    <w:rsid w:val="006756F8"/>
    <w:rsid w:val="00684EE5"/>
    <w:rsid w:val="00685BAF"/>
    <w:rsid w:val="00686F94"/>
    <w:rsid w:val="00687467"/>
    <w:rsid w:val="0069695F"/>
    <w:rsid w:val="006A07FB"/>
    <w:rsid w:val="006A0BB7"/>
    <w:rsid w:val="006A503B"/>
    <w:rsid w:val="006A7DEB"/>
    <w:rsid w:val="006B410C"/>
    <w:rsid w:val="006B572F"/>
    <w:rsid w:val="006C6EA3"/>
    <w:rsid w:val="006D37D5"/>
    <w:rsid w:val="006D74E1"/>
    <w:rsid w:val="006E2951"/>
    <w:rsid w:val="006F01D6"/>
    <w:rsid w:val="006F0CE5"/>
    <w:rsid w:val="006F4C5E"/>
    <w:rsid w:val="006F6006"/>
    <w:rsid w:val="007052FF"/>
    <w:rsid w:val="0070640E"/>
    <w:rsid w:val="0071086C"/>
    <w:rsid w:val="00712D91"/>
    <w:rsid w:val="00713C27"/>
    <w:rsid w:val="00723636"/>
    <w:rsid w:val="007237BC"/>
    <w:rsid w:val="00723C77"/>
    <w:rsid w:val="0072408D"/>
    <w:rsid w:val="007241A5"/>
    <w:rsid w:val="00741026"/>
    <w:rsid w:val="00750196"/>
    <w:rsid w:val="007533B9"/>
    <w:rsid w:val="007612C7"/>
    <w:rsid w:val="00765DAE"/>
    <w:rsid w:val="0077558E"/>
    <w:rsid w:val="007757DE"/>
    <w:rsid w:val="00781760"/>
    <w:rsid w:val="00786C6A"/>
    <w:rsid w:val="00792182"/>
    <w:rsid w:val="007928FE"/>
    <w:rsid w:val="0079295E"/>
    <w:rsid w:val="00792D3F"/>
    <w:rsid w:val="007A33C8"/>
    <w:rsid w:val="007A6D4F"/>
    <w:rsid w:val="007A79ED"/>
    <w:rsid w:val="007B597C"/>
    <w:rsid w:val="007C71C6"/>
    <w:rsid w:val="007D2AEA"/>
    <w:rsid w:val="007D555B"/>
    <w:rsid w:val="007D657E"/>
    <w:rsid w:val="007D7EEA"/>
    <w:rsid w:val="007E0633"/>
    <w:rsid w:val="007E343A"/>
    <w:rsid w:val="007E3521"/>
    <w:rsid w:val="007E5D30"/>
    <w:rsid w:val="007E738F"/>
    <w:rsid w:val="007F0109"/>
    <w:rsid w:val="007F243C"/>
    <w:rsid w:val="007F4A45"/>
    <w:rsid w:val="00800C96"/>
    <w:rsid w:val="00804019"/>
    <w:rsid w:val="00806844"/>
    <w:rsid w:val="00817C40"/>
    <w:rsid w:val="0082033F"/>
    <w:rsid w:val="00821E56"/>
    <w:rsid w:val="008364DF"/>
    <w:rsid w:val="00841B00"/>
    <w:rsid w:val="00846753"/>
    <w:rsid w:val="00855CF6"/>
    <w:rsid w:val="00870E7E"/>
    <w:rsid w:val="008839E0"/>
    <w:rsid w:val="008850AE"/>
    <w:rsid w:val="00894B5F"/>
    <w:rsid w:val="008A03F4"/>
    <w:rsid w:val="008A1971"/>
    <w:rsid w:val="008A3F37"/>
    <w:rsid w:val="008B2CC8"/>
    <w:rsid w:val="008B2FA8"/>
    <w:rsid w:val="008B52F2"/>
    <w:rsid w:val="008C1FCC"/>
    <w:rsid w:val="008C27F6"/>
    <w:rsid w:val="008C3A60"/>
    <w:rsid w:val="008D4503"/>
    <w:rsid w:val="008D63AD"/>
    <w:rsid w:val="008E4722"/>
    <w:rsid w:val="008F03D0"/>
    <w:rsid w:val="008F3647"/>
    <w:rsid w:val="008F3D5D"/>
    <w:rsid w:val="008F6B60"/>
    <w:rsid w:val="00900278"/>
    <w:rsid w:val="00900FCF"/>
    <w:rsid w:val="00902095"/>
    <w:rsid w:val="00902437"/>
    <w:rsid w:val="009062DB"/>
    <w:rsid w:val="00912B02"/>
    <w:rsid w:val="00916889"/>
    <w:rsid w:val="009174C7"/>
    <w:rsid w:val="0092313C"/>
    <w:rsid w:val="0093096B"/>
    <w:rsid w:val="0093413F"/>
    <w:rsid w:val="00937F22"/>
    <w:rsid w:val="0094188C"/>
    <w:rsid w:val="00942A98"/>
    <w:rsid w:val="00943B75"/>
    <w:rsid w:val="00947DC0"/>
    <w:rsid w:val="0095123C"/>
    <w:rsid w:val="0096160A"/>
    <w:rsid w:val="00980669"/>
    <w:rsid w:val="00980CFF"/>
    <w:rsid w:val="00990EAF"/>
    <w:rsid w:val="00992B9E"/>
    <w:rsid w:val="0099307C"/>
    <w:rsid w:val="00993442"/>
    <w:rsid w:val="00996E88"/>
    <w:rsid w:val="00997311"/>
    <w:rsid w:val="009A16B4"/>
    <w:rsid w:val="009A6B4A"/>
    <w:rsid w:val="009A6D56"/>
    <w:rsid w:val="009A785D"/>
    <w:rsid w:val="009B0D9D"/>
    <w:rsid w:val="009B5658"/>
    <w:rsid w:val="009B57BC"/>
    <w:rsid w:val="009C3135"/>
    <w:rsid w:val="009D0B0D"/>
    <w:rsid w:val="009D1834"/>
    <w:rsid w:val="009D593C"/>
    <w:rsid w:val="009D6986"/>
    <w:rsid w:val="009E0BE1"/>
    <w:rsid w:val="009E1343"/>
    <w:rsid w:val="009E5388"/>
    <w:rsid w:val="009F03B0"/>
    <w:rsid w:val="009F443E"/>
    <w:rsid w:val="00A04E23"/>
    <w:rsid w:val="00A06E56"/>
    <w:rsid w:val="00A13F00"/>
    <w:rsid w:val="00A16923"/>
    <w:rsid w:val="00A227D7"/>
    <w:rsid w:val="00A411C9"/>
    <w:rsid w:val="00A465A3"/>
    <w:rsid w:val="00A614F7"/>
    <w:rsid w:val="00A6274A"/>
    <w:rsid w:val="00A654A0"/>
    <w:rsid w:val="00A709EA"/>
    <w:rsid w:val="00A712F3"/>
    <w:rsid w:val="00A72E84"/>
    <w:rsid w:val="00A742BC"/>
    <w:rsid w:val="00A82A06"/>
    <w:rsid w:val="00A8559C"/>
    <w:rsid w:val="00A90F4A"/>
    <w:rsid w:val="00AA4E6E"/>
    <w:rsid w:val="00AB2116"/>
    <w:rsid w:val="00AB5257"/>
    <w:rsid w:val="00AC3EBA"/>
    <w:rsid w:val="00AC3F50"/>
    <w:rsid w:val="00AC4BB0"/>
    <w:rsid w:val="00AD5957"/>
    <w:rsid w:val="00AD6D14"/>
    <w:rsid w:val="00AE13F4"/>
    <w:rsid w:val="00AE460C"/>
    <w:rsid w:val="00AF09D3"/>
    <w:rsid w:val="00AF0EF1"/>
    <w:rsid w:val="00AF609C"/>
    <w:rsid w:val="00AF63EE"/>
    <w:rsid w:val="00B020F5"/>
    <w:rsid w:val="00B0330A"/>
    <w:rsid w:val="00B03D61"/>
    <w:rsid w:val="00B175CD"/>
    <w:rsid w:val="00B21019"/>
    <w:rsid w:val="00B24E71"/>
    <w:rsid w:val="00B27F10"/>
    <w:rsid w:val="00B31C08"/>
    <w:rsid w:val="00B3672F"/>
    <w:rsid w:val="00B36D5A"/>
    <w:rsid w:val="00B46711"/>
    <w:rsid w:val="00B46ECC"/>
    <w:rsid w:val="00B54786"/>
    <w:rsid w:val="00B60FAF"/>
    <w:rsid w:val="00B62558"/>
    <w:rsid w:val="00B63F97"/>
    <w:rsid w:val="00B65333"/>
    <w:rsid w:val="00B67DD1"/>
    <w:rsid w:val="00B71B72"/>
    <w:rsid w:val="00B74F72"/>
    <w:rsid w:val="00B755C4"/>
    <w:rsid w:val="00B75F32"/>
    <w:rsid w:val="00B7727E"/>
    <w:rsid w:val="00B779A5"/>
    <w:rsid w:val="00B83732"/>
    <w:rsid w:val="00B8607D"/>
    <w:rsid w:val="00B861E4"/>
    <w:rsid w:val="00B86A50"/>
    <w:rsid w:val="00B909A1"/>
    <w:rsid w:val="00B92617"/>
    <w:rsid w:val="00BA02E3"/>
    <w:rsid w:val="00BA1478"/>
    <w:rsid w:val="00BA650F"/>
    <w:rsid w:val="00BB01B9"/>
    <w:rsid w:val="00BB24B3"/>
    <w:rsid w:val="00BB4F55"/>
    <w:rsid w:val="00BC44C2"/>
    <w:rsid w:val="00BC7042"/>
    <w:rsid w:val="00BE5DB8"/>
    <w:rsid w:val="00BF0927"/>
    <w:rsid w:val="00BF3729"/>
    <w:rsid w:val="00BF3FA8"/>
    <w:rsid w:val="00BF5F67"/>
    <w:rsid w:val="00C029F4"/>
    <w:rsid w:val="00C03C98"/>
    <w:rsid w:val="00C10F97"/>
    <w:rsid w:val="00C11565"/>
    <w:rsid w:val="00C11D40"/>
    <w:rsid w:val="00C20A94"/>
    <w:rsid w:val="00C250C8"/>
    <w:rsid w:val="00C2723A"/>
    <w:rsid w:val="00C3541D"/>
    <w:rsid w:val="00C35617"/>
    <w:rsid w:val="00C3736F"/>
    <w:rsid w:val="00C46F8F"/>
    <w:rsid w:val="00C61E24"/>
    <w:rsid w:val="00C656BA"/>
    <w:rsid w:val="00C67811"/>
    <w:rsid w:val="00C67859"/>
    <w:rsid w:val="00C67973"/>
    <w:rsid w:val="00C70AD3"/>
    <w:rsid w:val="00C7565D"/>
    <w:rsid w:val="00C810CB"/>
    <w:rsid w:val="00C8293E"/>
    <w:rsid w:val="00C8635D"/>
    <w:rsid w:val="00C90742"/>
    <w:rsid w:val="00C91688"/>
    <w:rsid w:val="00C949B4"/>
    <w:rsid w:val="00CA1233"/>
    <w:rsid w:val="00CA1E99"/>
    <w:rsid w:val="00CA251C"/>
    <w:rsid w:val="00CB0B2D"/>
    <w:rsid w:val="00CB20A7"/>
    <w:rsid w:val="00CD0002"/>
    <w:rsid w:val="00CD4856"/>
    <w:rsid w:val="00CD5300"/>
    <w:rsid w:val="00CD706B"/>
    <w:rsid w:val="00CE2DFD"/>
    <w:rsid w:val="00CE351F"/>
    <w:rsid w:val="00CE47B5"/>
    <w:rsid w:val="00CE5537"/>
    <w:rsid w:val="00CE59C0"/>
    <w:rsid w:val="00CE668F"/>
    <w:rsid w:val="00CF64CB"/>
    <w:rsid w:val="00D05BF7"/>
    <w:rsid w:val="00D116FC"/>
    <w:rsid w:val="00D168A7"/>
    <w:rsid w:val="00D311C7"/>
    <w:rsid w:val="00D332ED"/>
    <w:rsid w:val="00D33A4E"/>
    <w:rsid w:val="00D3589E"/>
    <w:rsid w:val="00D40C49"/>
    <w:rsid w:val="00D45F7E"/>
    <w:rsid w:val="00D5111F"/>
    <w:rsid w:val="00D61E0A"/>
    <w:rsid w:val="00D6262E"/>
    <w:rsid w:val="00D62F51"/>
    <w:rsid w:val="00D70F12"/>
    <w:rsid w:val="00D71EDC"/>
    <w:rsid w:val="00D7317F"/>
    <w:rsid w:val="00D73D0E"/>
    <w:rsid w:val="00D77051"/>
    <w:rsid w:val="00D82A24"/>
    <w:rsid w:val="00D831B2"/>
    <w:rsid w:val="00D83D07"/>
    <w:rsid w:val="00D8704E"/>
    <w:rsid w:val="00D87177"/>
    <w:rsid w:val="00DA4A61"/>
    <w:rsid w:val="00DB2357"/>
    <w:rsid w:val="00DB484D"/>
    <w:rsid w:val="00DB4DA9"/>
    <w:rsid w:val="00DB5BB7"/>
    <w:rsid w:val="00DC0A76"/>
    <w:rsid w:val="00DC1923"/>
    <w:rsid w:val="00DC4407"/>
    <w:rsid w:val="00DC6F9D"/>
    <w:rsid w:val="00DD34F1"/>
    <w:rsid w:val="00DD3627"/>
    <w:rsid w:val="00DE5838"/>
    <w:rsid w:val="00DE7095"/>
    <w:rsid w:val="00DE7813"/>
    <w:rsid w:val="00DF4381"/>
    <w:rsid w:val="00DF7B7F"/>
    <w:rsid w:val="00E007C2"/>
    <w:rsid w:val="00E0197C"/>
    <w:rsid w:val="00E051BB"/>
    <w:rsid w:val="00E11F09"/>
    <w:rsid w:val="00E128B4"/>
    <w:rsid w:val="00E158F1"/>
    <w:rsid w:val="00E170E4"/>
    <w:rsid w:val="00E239FE"/>
    <w:rsid w:val="00E25437"/>
    <w:rsid w:val="00E43DC4"/>
    <w:rsid w:val="00E50BF3"/>
    <w:rsid w:val="00E51398"/>
    <w:rsid w:val="00E5185C"/>
    <w:rsid w:val="00E539E8"/>
    <w:rsid w:val="00E56839"/>
    <w:rsid w:val="00E5702A"/>
    <w:rsid w:val="00E65770"/>
    <w:rsid w:val="00E659D3"/>
    <w:rsid w:val="00E76CC3"/>
    <w:rsid w:val="00E840CC"/>
    <w:rsid w:val="00E860FD"/>
    <w:rsid w:val="00E92235"/>
    <w:rsid w:val="00E96A8B"/>
    <w:rsid w:val="00E9743A"/>
    <w:rsid w:val="00E9749F"/>
    <w:rsid w:val="00E97F2C"/>
    <w:rsid w:val="00EA125B"/>
    <w:rsid w:val="00EA20EF"/>
    <w:rsid w:val="00EA2907"/>
    <w:rsid w:val="00EA3308"/>
    <w:rsid w:val="00EA7DF8"/>
    <w:rsid w:val="00EB2B68"/>
    <w:rsid w:val="00EC1342"/>
    <w:rsid w:val="00EC22CB"/>
    <w:rsid w:val="00EC34C3"/>
    <w:rsid w:val="00EC480A"/>
    <w:rsid w:val="00ED2B3A"/>
    <w:rsid w:val="00ED6A03"/>
    <w:rsid w:val="00ED6F2B"/>
    <w:rsid w:val="00ED74AE"/>
    <w:rsid w:val="00EE5A12"/>
    <w:rsid w:val="00EF0516"/>
    <w:rsid w:val="00EF0652"/>
    <w:rsid w:val="00EF2C05"/>
    <w:rsid w:val="00EF5EBE"/>
    <w:rsid w:val="00F02D58"/>
    <w:rsid w:val="00F0384B"/>
    <w:rsid w:val="00F079EF"/>
    <w:rsid w:val="00F10FBD"/>
    <w:rsid w:val="00F12AE1"/>
    <w:rsid w:val="00F14B89"/>
    <w:rsid w:val="00F21E52"/>
    <w:rsid w:val="00F2276D"/>
    <w:rsid w:val="00F24BF4"/>
    <w:rsid w:val="00F30AEC"/>
    <w:rsid w:val="00F31181"/>
    <w:rsid w:val="00F325BC"/>
    <w:rsid w:val="00F45429"/>
    <w:rsid w:val="00F456BD"/>
    <w:rsid w:val="00F518EA"/>
    <w:rsid w:val="00F52ABA"/>
    <w:rsid w:val="00F56B23"/>
    <w:rsid w:val="00F61C2E"/>
    <w:rsid w:val="00F70297"/>
    <w:rsid w:val="00F714B5"/>
    <w:rsid w:val="00F741A9"/>
    <w:rsid w:val="00F74D92"/>
    <w:rsid w:val="00F75565"/>
    <w:rsid w:val="00F778E9"/>
    <w:rsid w:val="00F81BFE"/>
    <w:rsid w:val="00F93093"/>
    <w:rsid w:val="00F93784"/>
    <w:rsid w:val="00F94229"/>
    <w:rsid w:val="00F952B4"/>
    <w:rsid w:val="00F9750A"/>
    <w:rsid w:val="00FA6D24"/>
    <w:rsid w:val="00FB081D"/>
    <w:rsid w:val="00FB1012"/>
    <w:rsid w:val="00FB4BFE"/>
    <w:rsid w:val="00FC0723"/>
    <w:rsid w:val="00FC5166"/>
    <w:rsid w:val="00FC5AD1"/>
    <w:rsid w:val="00FC66D9"/>
    <w:rsid w:val="00FD10ED"/>
    <w:rsid w:val="00FD14A0"/>
    <w:rsid w:val="00FD2D5C"/>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character" w:styleId="HiperlinkVisitado">
    <w:name w:val="FollowedHyperlink"/>
    <w:basedOn w:val="Fontepargpadro"/>
    <w:uiPriority w:val="99"/>
    <w:semiHidden/>
    <w:unhideWhenUsed/>
    <w:rsid w:val="000835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30317083226&amp;s=33&amp;v=2.0.23&amp;t=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51BB3-106D-48B5-A9D1-F959FEA6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0</TotalTime>
  <Pages>26</Pages>
  <Words>8443</Words>
  <Characters>45596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2016-06-29T14:24:00Z</cp:lastPrinted>
  <dcterms:created xsi:type="dcterms:W3CDTF">2017-03-10T18:49:00Z</dcterms:created>
  <dcterms:modified xsi:type="dcterms:W3CDTF">2017-03-10T18:49:00Z</dcterms:modified>
</cp:coreProperties>
</file>